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2A" w:rsidRDefault="00440150" w:rsidP="00704B4F">
      <w:pPr>
        <w:rPr>
          <w:rFonts w:ascii="Arial" w:hAnsi="Arial" w:cs="Arial"/>
          <w:b/>
          <w:sz w:val="24"/>
          <w:szCs w:val="24"/>
        </w:rPr>
      </w:pPr>
      <w:r>
        <w:rPr>
          <w:rFonts w:ascii="Arial" w:hAnsi="Arial" w:cs="Arial"/>
          <w:b/>
          <w:noProof/>
          <w:sz w:val="24"/>
          <w:szCs w:val="24"/>
          <w:u w:val="single"/>
          <w:lang w:eastAsia="en-GB"/>
        </w:rPr>
        <w:drawing>
          <wp:anchor distT="0" distB="0" distL="114300" distR="114300" simplePos="0" relativeHeight="251659264" behindDoc="0" locked="0" layoutInCell="1" allowOverlap="1" wp14:anchorId="25AE4C64" wp14:editId="2AB54E81">
            <wp:simplePos x="0" y="0"/>
            <wp:positionH relativeFrom="margin">
              <wp:posOffset>-300356</wp:posOffset>
            </wp:positionH>
            <wp:positionV relativeFrom="paragraph">
              <wp:posOffset>-491490</wp:posOffset>
            </wp:positionV>
            <wp:extent cx="2630403"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 logo colour.jpg"/>
                    <pic:cNvPicPr/>
                  </pic:nvPicPr>
                  <pic:blipFill>
                    <a:blip r:embed="rId7">
                      <a:extLst>
                        <a:ext uri="{28A0092B-C50C-407E-A947-70E740481C1C}">
                          <a14:useLocalDpi xmlns:a14="http://schemas.microsoft.com/office/drawing/2010/main" val="0"/>
                        </a:ext>
                      </a:extLst>
                    </a:blip>
                    <a:stretch>
                      <a:fillRect/>
                    </a:stretch>
                  </pic:blipFill>
                  <pic:spPr>
                    <a:xfrm>
                      <a:off x="0" y="0"/>
                      <a:ext cx="2635226" cy="725227"/>
                    </a:xfrm>
                    <a:prstGeom prst="rect">
                      <a:avLst/>
                    </a:prstGeom>
                  </pic:spPr>
                </pic:pic>
              </a:graphicData>
            </a:graphic>
            <wp14:sizeRelH relativeFrom="page">
              <wp14:pctWidth>0</wp14:pctWidth>
            </wp14:sizeRelH>
            <wp14:sizeRelV relativeFrom="page">
              <wp14:pctHeight>0</wp14:pctHeight>
            </wp14:sizeRelV>
          </wp:anchor>
        </w:drawing>
      </w:r>
      <w:r w:rsidR="00D55D2A">
        <w:rPr>
          <w:rFonts w:ascii="Arial" w:hAnsi="Arial" w:cs="Arial"/>
          <w:b/>
          <w:noProof/>
          <w:sz w:val="24"/>
          <w:szCs w:val="24"/>
          <w:u w:val="single"/>
          <w:lang w:eastAsia="en-GB"/>
        </w:rPr>
        <w:drawing>
          <wp:anchor distT="0" distB="0" distL="114300" distR="114300" simplePos="0" relativeHeight="251658240" behindDoc="0" locked="0" layoutInCell="1" allowOverlap="1" wp14:anchorId="2F1F2E7E" wp14:editId="5A476686">
            <wp:simplePos x="0" y="0"/>
            <wp:positionH relativeFrom="column">
              <wp:posOffset>5652770</wp:posOffset>
            </wp:positionH>
            <wp:positionV relativeFrom="paragraph">
              <wp:posOffset>-520065</wp:posOffset>
            </wp:positionV>
            <wp:extent cx="723532" cy="9212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Portrait-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993" cy="933264"/>
                    </a:xfrm>
                    <a:prstGeom prst="rect">
                      <a:avLst/>
                    </a:prstGeom>
                  </pic:spPr>
                </pic:pic>
              </a:graphicData>
            </a:graphic>
            <wp14:sizeRelH relativeFrom="page">
              <wp14:pctWidth>0</wp14:pctWidth>
            </wp14:sizeRelH>
            <wp14:sizeRelV relativeFrom="page">
              <wp14:pctHeight>0</wp14:pctHeight>
            </wp14:sizeRelV>
          </wp:anchor>
        </w:drawing>
      </w:r>
    </w:p>
    <w:p w:rsidR="00D55D2A" w:rsidRDefault="00D55D2A" w:rsidP="00704B4F">
      <w:pPr>
        <w:rPr>
          <w:rFonts w:ascii="Arial" w:hAnsi="Arial" w:cs="Arial"/>
          <w:b/>
          <w:sz w:val="24"/>
          <w:szCs w:val="24"/>
        </w:rPr>
      </w:pPr>
    </w:p>
    <w:p w:rsidR="00D55D2A" w:rsidRPr="00FC6FE6" w:rsidRDefault="00D55D2A" w:rsidP="00D55D2A">
      <w:pPr>
        <w:spacing w:after="0" w:line="240" w:lineRule="auto"/>
        <w:rPr>
          <w:rFonts w:ascii="Century Gothic" w:hAnsi="Century Gothic" w:cs="Arial"/>
          <w:b/>
          <w:sz w:val="32"/>
          <w:szCs w:val="24"/>
        </w:rPr>
      </w:pPr>
      <w:r w:rsidRPr="00FC6FE6">
        <w:rPr>
          <w:rFonts w:ascii="Century Gothic" w:hAnsi="Century Gothic" w:cs="Arial"/>
          <w:b/>
          <w:sz w:val="32"/>
          <w:szCs w:val="24"/>
        </w:rPr>
        <w:t>Registered Managers Peer Support Network Meeting</w:t>
      </w:r>
    </w:p>
    <w:p w:rsidR="00D55D2A" w:rsidRPr="002516D4" w:rsidRDefault="00D55D2A" w:rsidP="00D55D2A">
      <w:pPr>
        <w:spacing w:after="0" w:line="240" w:lineRule="auto"/>
        <w:rPr>
          <w:rFonts w:ascii="Century Gothic" w:hAnsi="Century Gothic" w:cs="Arial"/>
          <w:b/>
          <w:sz w:val="24"/>
          <w:szCs w:val="24"/>
        </w:rPr>
      </w:pPr>
    </w:p>
    <w:p w:rsidR="00B625ED" w:rsidRPr="00BB631C" w:rsidRDefault="00D55D2A" w:rsidP="00D55D2A">
      <w:pPr>
        <w:spacing w:after="0" w:line="240" w:lineRule="auto"/>
        <w:rPr>
          <w:rFonts w:ascii="Century Gothic" w:hAnsi="Century Gothic" w:cs="Arial"/>
          <w:sz w:val="24"/>
          <w:szCs w:val="24"/>
        </w:rPr>
      </w:pPr>
      <w:r w:rsidRPr="00BB631C">
        <w:rPr>
          <w:rFonts w:ascii="Century Gothic" w:hAnsi="Century Gothic" w:cs="Arial"/>
          <w:b/>
          <w:sz w:val="24"/>
          <w:szCs w:val="24"/>
        </w:rPr>
        <w:t>Held on:</w:t>
      </w:r>
      <w:r w:rsidRPr="00BB631C">
        <w:rPr>
          <w:rFonts w:ascii="Century Gothic" w:hAnsi="Century Gothic" w:cs="Arial"/>
          <w:b/>
          <w:sz w:val="24"/>
          <w:szCs w:val="24"/>
        </w:rPr>
        <w:tab/>
      </w:r>
      <w:r w:rsidR="00BB631C" w:rsidRPr="00BB631C">
        <w:rPr>
          <w:rFonts w:ascii="Century Gothic" w:hAnsi="Century Gothic" w:cs="Arial"/>
          <w:sz w:val="24"/>
          <w:szCs w:val="24"/>
        </w:rPr>
        <w:t>16</w:t>
      </w:r>
      <w:r w:rsidR="00BB631C" w:rsidRPr="00BB631C">
        <w:rPr>
          <w:rFonts w:ascii="Century Gothic" w:hAnsi="Century Gothic" w:cs="Arial"/>
          <w:sz w:val="24"/>
          <w:szCs w:val="24"/>
          <w:vertAlign w:val="superscript"/>
        </w:rPr>
        <w:t>th</w:t>
      </w:r>
      <w:r w:rsidR="00BB631C" w:rsidRPr="00BB631C">
        <w:rPr>
          <w:rFonts w:ascii="Century Gothic" w:hAnsi="Century Gothic" w:cs="Arial"/>
          <w:sz w:val="24"/>
          <w:szCs w:val="24"/>
        </w:rPr>
        <w:t xml:space="preserve"> </w:t>
      </w:r>
      <w:r w:rsidR="001610C6" w:rsidRPr="00BB631C">
        <w:rPr>
          <w:rFonts w:ascii="Century Gothic" w:hAnsi="Century Gothic" w:cs="Arial"/>
          <w:sz w:val="24"/>
          <w:szCs w:val="24"/>
        </w:rPr>
        <w:t>February</w:t>
      </w:r>
      <w:r w:rsidR="003A276D" w:rsidRPr="00BB631C">
        <w:rPr>
          <w:rFonts w:ascii="Century Gothic" w:hAnsi="Century Gothic" w:cs="Arial"/>
          <w:sz w:val="24"/>
          <w:szCs w:val="24"/>
        </w:rPr>
        <w:t xml:space="preserve"> 2016</w:t>
      </w:r>
    </w:p>
    <w:p w:rsidR="00BB631C" w:rsidRPr="00BB631C" w:rsidRDefault="00D55D2A" w:rsidP="00BB631C">
      <w:pPr>
        <w:spacing w:after="0" w:line="240" w:lineRule="auto"/>
        <w:rPr>
          <w:rFonts w:ascii="Century Gothic" w:hAnsi="Century Gothic"/>
          <w:sz w:val="24"/>
          <w:szCs w:val="24"/>
        </w:rPr>
      </w:pPr>
      <w:r w:rsidRPr="00BB631C">
        <w:rPr>
          <w:rFonts w:ascii="Century Gothic" w:hAnsi="Century Gothic" w:cs="Arial"/>
          <w:b/>
          <w:sz w:val="24"/>
          <w:szCs w:val="24"/>
        </w:rPr>
        <w:t>Venue:</w:t>
      </w:r>
      <w:r w:rsidRPr="00BB631C">
        <w:rPr>
          <w:rFonts w:ascii="Century Gothic" w:hAnsi="Century Gothic" w:cs="Arial"/>
          <w:b/>
          <w:sz w:val="24"/>
          <w:szCs w:val="24"/>
        </w:rPr>
        <w:tab/>
      </w:r>
      <w:r w:rsidR="00BB631C" w:rsidRPr="00BB631C">
        <w:rPr>
          <w:rFonts w:ascii="Century Gothic" w:hAnsi="Century Gothic"/>
          <w:sz w:val="24"/>
          <w:szCs w:val="24"/>
        </w:rPr>
        <w:t>Hazelford Care Home, Boat Lane, Bleasby, Nottingham, NG14 7FT</w:t>
      </w:r>
    </w:p>
    <w:p w:rsidR="00BB631C" w:rsidRPr="00BB631C" w:rsidRDefault="00BB631C" w:rsidP="00BB631C">
      <w:pPr>
        <w:spacing w:after="0" w:line="240" w:lineRule="auto"/>
        <w:rPr>
          <w:rFonts w:ascii="Century Gothic" w:hAnsi="Century Gothic"/>
          <w:sz w:val="24"/>
          <w:szCs w:val="24"/>
        </w:rPr>
      </w:pPr>
      <w:r w:rsidRPr="00BB631C">
        <w:rPr>
          <w:rFonts w:ascii="Century Gothic" w:hAnsi="Century Gothic"/>
          <w:b/>
          <w:sz w:val="24"/>
          <w:szCs w:val="24"/>
        </w:rPr>
        <w:t>Date</w:t>
      </w:r>
      <w:r w:rsidRPr="00BB631C">
        <w:rPr>
          <w:rFonts w:ascii="Century Gothic" w:hAnsi="Century Gothic"/>
          <w:sz w:val="24"/>
          <w:szCs w:val="24"/>
        </w:rPr>
        <w:t>:</w:t>
      </w:r>
      <w:r w:rsidRPr="00BB631C">
        <w:rPr>
          <w:rFonts w:ascii="Century Gothic" w:hAnsi="Century Gothic"/>
          <w:sz w:val="24"/>
          <w:szCs w:val="24"/>
        </w:rPr>
        <w:tab/>
      </w:r>
      <w:r w:rsidRPr="00BB631C">
        <w:rPr>
          <w:rFonts w:ascii="Century Gothic" w:hAnsi="Century Gothic"/>
          <w:sz w:val="24"/>
          <w:szCs w:val="24"/>
        </w:rPr>
        <w:tab/>
        <w:t>16</w:t>
      </w:r>
      <w:r w:rsidRPr="00BB631C">
        <w:rPr>
          <w:rFonts w:ascii="Century Gothic" w:hAnsi="Century Gothic"/>
          <w:sz w:val="24"/>
          <w:szCs w:val="24"/>
          <w:vertAlign w:val="superscript"/>
        </w:rPr>
        <w:t>th</w:t>
      </w:r>
      <w:r w:rsidRPr="00BB631C">
        <w:rPr>
          <w:rFonts w:ascii="Century Gothic" w:hAnsi="Century Gothic"/>
          <w:sz w:val="24"/>
          <w:szCs w:val="24"/>
        </w:rPr>
        <w:t xml:space="preserve"> February 2016 </w:t>
      </w:r>
    </w:p>
    <w:p w:rsidR="00BB631C" w:rsidRPr="00BB631C" w:rsidRDefault="00BB631C" w:rsidP="00BB631C">
      <w:pPr>
        <w:spacing w:after="0" w:line="240" w:lineRule="auto"/>
        <w:rPr>
          <w:rFonts w:ascii="Century Gothic" w:hAnsi="Century Gothic"/>
          <w:b/>
          <w:sz w:val="24"/>
          <w:szCs w:val="24"/>
        </w:rPr>
      </w:pPr>
      <w:r w:rsidRPr="00BB631C">
        <w:rPr>
          <w:rFonts w:ascii="Century Gothic" w:hAnsi="Century Gothic"/>
          <w:b/>
          <w:sz w:val="24"/>
          <w:szCs w:val="24"/>
        </w:rPr>
        <w:t>Time</w:t>
      </w:r>
      <w:r w:rsidRPr="00BB631C">
        <w:rPr>
          <w:rFonts w:ascii="Century Gothic" w:hAnsi="Century Gothic"/>
          <w:sz w:val="24"/>
          <w:szCs w:val="24"/>
        </w:rPr>
        <w:t>:</w:t>
      </w:r>
      <w:r w:rsidRPr="00BB631C">
        <w:rPr>
          <w:rFonts w:ascii="Century Gothic" w:hAnsi="Century Gothic"/>
          <w:sz w:val="24"/>
          <w:szCs w:val="24"/>
        </w:rPr>
        <w:tab/>
      </w:r>
      <w:r w:rsidRPr="00BB631C">
        <w:rPr>
          <w:rFonts w:ascii="Century Gothic" w:hAnsi="Century Gothic"/>
          <w:sz w:val="24"/>
          <w:szCs w:val="24"/>
        </w:rPr>
        <w:tab/>
        <w:t>9:45-12:00 hrs</w:t>
      </w:r>
    </w:p>
    <w:p w:rsidR="00D55D2A" w:rsidRPr="00BB631C" w:rsidRDefault="00D55D2A" w:rsidP="00D55D2A">
      <w:pPr>
        <w:spacing w:after="0" w:line="240" w:lineRule="auto"/>
        <w:rPr>
          <w:rFonts w:ascii="Century Gothic" w:hAnsi="Century Gothic" w:cs="Arial"/>
          <w:sz w:val="24"/>
          <w:szCs w:val="24"/>
        </w:rPr>
      </w:pPr>
    </w:p>
    <w:p w:rsidR="00B625ED" w:rsidRDefault="003A276D" w:rsidP="00D55D2A">
      <w:pPr>
        <w:spacing w:after="0" w:line="240" w:lineRule="auto"/>
        <w:rPr>
          <w:rFonts w:ascii="Century Gothic" w:hAnsi="Century Gothic" w:cs="Arial"/>
        </w:rPr>
      </w:pPr>
      <w:r w:rsidRPr="00BB631C">
        <w:rPr>
          <w:rFonts w:ascii="Century Gothic" w:hAnsi="Century Gothic" w:cs="Arial"/>
          <w:b/>
        </w:rPr>
        <w:t>Attendees:</w:t>
      </w:r>
      <w:r w:rsidR="00BB631C">
        <w:rPr>
          <w:rFonts w:ascii="Century Gothic" w:hAnsi="Century Gothic" w:cs="Arial"/>
          <w:b/>
        </w:rPr>
        <w:tab/>
      </w:r>
      <w:r w:rsidR="00BB631C">
        <w:rPr>
          <w:rFonts w:ascii="Century Gothic" w:hAnsi="Century Gothic" w:cs="Arial"/>
          <w:b/>
        </w:rPr>
        <w:tab/>
      </w:r>
      <w:r w:rsidR="00EE3E2D">
        <w:rPr>
          <w:rFonts w:ascii="Century Gothic" w:hAnsi="Century Gothic" w:cs="Arial"/>
        </w:rPr>
        <w:t>Lesley</w:t>
      </w:r>
      <w:r w:rsidR="00BB631C">
        <w:rPr>
          <w:rFonts w:ascii="Century Gothic" w:hAnsi="Century Gothic" w:cs="Arial"/>
        </w:rPr>
        <w:t xml:space="preserve"> Jeffery</w:t>
      </w:r>
      <w:r w:rsidR="00BB631C" w:rsidRPr="00BB631C">
        <w:rPr>
          <w:rFonts w:ascii="Century Gothic" w:hAnsi="Century Gothic" w:cs="Arial"/>
        </w:rPr>
        <w:tab/>
      </w:r>
      <w:r w:rsidR="00BB631C">
        <w:rPr>
          <w:rFonts w:ascii="Century Gothic" w:hAnsi="Century Gothic" w:cs="Arial"/>
        </w:rPr>
        <w:tab/>
      </w:r>
      <w:r w:rsidR="009435F9" w:rsidRPr="00BB631C">
        <w:rPr>
          <w:rFonts w:ascii="Century Gothic" w:hAnsi="Century Gothic" w:cs="Arial"/>
        </w:rPr>
        <w:t>(Chair)</w:t>
      </w:r>
      <w:r w:rsidR="00BB631C">
        <w:rPr>
          <w:rFonts w:ascii="Century Gothic" w:hAnsi="Century Gothic" w:cs="Arial"/>
        </w:rPr>
        <w:tab/>
      </w:r>
      <w:r w:rsidR="00BB631C" w:rsidRPr="00BB631C">
        <w:rPr>
          <w:rFonts w:ascii="Century Gothic" w:hAnsi="Century Gothic" w:cs="Arial"/>
        </w:rPr>
        <w:t>Hazelford Care Home</w:t>
      </w:r>
      <w:r w:rsidR="00BB631C" w:rsidRPr="00BB631C">
        <w:rPr>
          <w:rFonts w:ascii="Century Gothic" w:hAnsi="Century Gothic" w:cs="Arial"/>
        </w:rPr>
        <w:tab/>
      </w:r>
    </w:p>
    <w:p w:rsidR="00BB631C" w:rsidRDefault="00BB631C" w:rsidP="00D55D2A">
      <w:pPr>
        <w:spacing w:after="0" w:line="240" w:lineRule="auto"/>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t>Karen Leatherland</w:t>
      </w:r>
      <w:r>
        <w:rPr>
          <w:rFonts w:ascii="Century Gothic" w:hAnsi="Century Gothic" w:cs="Arial"/>
        </w:rPr>
        <w:tab/>
      </w:r>
      <w:r>
        <w:rPr>
          <w:rFonts w:ascii="Century Gothic" w:hAnsi="Century Gothic" w:cs="Arial"/>
        </w:rPr>
        <w:tab/>
      </w:r>
      <w:r w:rsidR="009435F9">
        <w:rPr>
          <w:rFonts w:ascii="Century Gothic" w:hAnsi="Century Gothic" w:cs="Arial"/>
        </w:rPr>
        <w:tab/>
      </w:r>
      <w:r>
        <w:rPr>
          <w:rFonts w:ascii="Century Gothic" w:hAnsi="Century Gothic" w:cs="Arial"/>
        </w:rPr>
        <w:t>The Firs</w:t>
      </w:r>
    </w:p>
    <w:p w:rsidR="00BB631C" w:rsidRDefault="00BB631C" w:rsidP="00D55D2A">
      <w:pPr>
        <w:spacing w:after="0" w:line="240" w:lineRule="auto"/>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t>Ellie Prince</w:t>
      </w:r>
      <w:r>
        <w:rPr>
          <w:rFonts w:ascii="Century Gothic" w:hAnsi="Century Gothic" w:cs="Arial"/>
        </w:rPr>
        <w:tab/>
      </w:r>
      <w:r>
        <w:rPr>
          <w:rFonts w:ascii="Century Gothic" w:hAnsi="Century Gothic" w:cs="Arial"/>
        </w:rPr>
        <w:tab/>
      </w:r>
      <w:r>
        <w:rPr>
          <w:rFonts w:ascii="Century Gothic" w:hAnsi="Century Gothic" w:cs="Arial"/>
        </w:rPr>
        <w:tab/>
      </w:r>
      <w:r w:rsidR="009435F9">
        <w:rPr>
          <w:rFonts w:ascii="Century Gothic" w:hAnsi="Century Gothic" w:cs="Arial"/>
        </w:rPr>
        <w:tab/>
      </w:r>
      <w:r>
        <w:rPr>
          <w:rFonts w:ascii="Century Gothic" w:hAnsi="Century Gothic" w:cs="Arial"/>
        </w:rPr>
        <w:t>EBS Instant Care</w:t>
      </w:r>
    </w:p>
    <w:p w:rsidR="00BB631C" w:rsidRDefault="00BB631C" w:rsidP="00D55D2A">
      <w:pPr>
        <w:spacing w:after="0" w:line="240" w:lineRule="auto"/>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t>Annette Anderson</w:t>
      </w:r>
      <w:r>
        <w:rPr>
          <w:rFonts w:ascii="Century Gothic" w:hAnsi="Century Gothic" w:cs="Arial"/>
        </w:rPr>
        <w:tab/>
      </w:r>
      <w:r>
        <w:rPr>
          <w:rFonts w:ascii="Century Gothic" w:hAnsi="Century Gothic" w:cs="Arial"/>
        </w:rPr>
        <w:tab/>
      </w:r>
      <w:r w:rsidR="009435F9">
        <w:rPr>
          <w:rFonts w:ascii="Century Gothic" w:hAnsi="Century Gothic" w:cs="Arial"/>
        </w:rPr>
        <w:tab/>
      </w:r>
      <w:r>
        <w:rPr>
          <w:rFonts w:ascii="Century Gothic" w:hAnsi="Century Gothic" w:cs="Arial"/>
        </w:rPr>
        <w:t>West Wolds Care Centre</w:t>
      </w:r>
    </w:p>
    <w:p w:rsidR="00BB631C" w:rsidRDefault="00BB631C" w:rsidP="00D55D2A">
      <w:pPr>
        <w:spacing w:after="0" w:line="240" w:lineRule="auto"/>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t>Diane Keogh</w:t>
      </w:r>
      <w:r>
        <w:rPr>
          <w:rFonts w:ascii="Century Gothic" w:hAnsi="Century Gothic" w:cs="Arial"/>
        </w:rPr>
        <w:tab/>
      </w:r>
      <w:r>
        <w:rPr>
          <w:rFonts w:ascii="Century Gothic" w:hAnsi="Century Gothic" w:cs="Arial"/>
        </w:rPr>
        <w:tab/>
      </w:r>
      <w:r>
        <w:rPr>
          <w:rFonts w:ascii="Century Gothic" w:hAnsi="Century Gothic" w:cs="Arial"/>
        </w:rPr>
        <w:tab/>
      </w:r>
      <w:r w:rsidR="009435F9">
        <w:rPr>
          <w:rFonts w:ascii="Century Gothic" w:hAnsi="Century Gothic" w:cs="Arial"/>
        </w:rPr>
        <w:tab/>
      </w:r>
      <w:r>
        <w:rPr>
          <w:rFonts w:ascii="Century Gothic" w:hAnsi="Century Gothic" w:cs="Arial"/>
        </w:rPr>
        <w:t>Roselea Care Home</w:t>
      </w:r>
    </w:p>
    <w:p w:rsidR="00BB631C" w:rsidRDefault="00BB631C" w:rsidP="00D55D2A">
      <w:pPr>
        <w:spacing w:after="0" w:line="240" w:lineRule="auto"/>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t>Amanda Ashworth</w:t>
      </w:r>
      <w:r>
        <w:rPr>
          <w:rFonts w:ascii="Century Gothic" w:hAnsi="Century Gothic" w:cs="Arial"/>
        </w:rPr>
        <w:tab/>
      </w:r>
      <w:r>
        <w:rPr>
          <w:rFonts w:ascii="Century Gothic" w:hAnsi="Century Gothic" w:cs="Arial"/>
        </w:rPr>
        <w:tab/>
      </w:r>
      <w:bookmarkStart w:id="0" w:name="_GoBack"/>
      <w:bookmarkEnd w:id="0"/>
      <w:r w:rsidR="009435F9">
        <w:rPr>
          <w:rFonts w:ascii="Century Gothic" w:hAnsi="Century Gothic" w:cs="Arial"/>
        </w:rPr>
        <w:tab/>
      </w:r>
      <w:r>
        <w:rPr>
          <w:rFonts w:ascii="Century Gothic" w:hAnsi="Century Gothic" w:cs="Arial"/>
        </w:rPr>
        <w:t>Skills for Care</w:t>
      </w:r>
    </w:p>
    <w:p w:rsidR="00BB631C" w:rsidRDefault="00BB631C" w:rsidP="00D55D2A">
      <w:pPr>
        <w:spacing w:after="0" w:line="240" w:lineRule="auto"/>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t>Karen Stavert</w:t>
      </w:r>
      <w:r>
        <w:rPr>
          <w:rFonts w:ascii="Century Gothic" w:hAnsi="Century Gothic" w:cs="Arial"/>
        </w:rPr>
        <w:tab/>
      </w:r>
      <w:r>
        <w:rPr>
          <w:rFonts w:ascii="Century Gothic" w:hAnsi="Century Gothic" w:cs="Arial"/>
        </w:rPr>
        <w:tab/>
      </w:r>
      <w:r>
        <w:rPr>
          <w:rFonts w:ascii="Century Gothic" w:hAnsi="Century Gothic" w:cs="Arial"/>
        </w:rPr>
        <w:tab/>
      </w:r>
      <w:r w:rsidR="009435F9">
        <w:rPr>
          <w:rFonts w:ascii="Century Gothic" w:hAnsi="Century Gothic" w:cs="Arial"/>
        </w:rPr>
        <w:tab/>
      </w:r>
      <w:r>
        <w:rPr>
          <w:rFonts w:ascii="Century Gothic" w:hAnsi="Century Gothic" w:cs="Arial"/>
        </w:rPr>
        <w:t>Creative Care</w:t>
      </w:r>
    </w:p>
    <w:p w:rsidR="00BB631C" w:rsidRPr="00BB631C" w:rsidRDefault="00BB631C" w:rsidP="00D55D2A">
      <w:pPr>
        <w:spacing w:after="0" w:line="240" w:lineRule="auto"/>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t>Claire Poole</w:t>
      </w:r>
      <w:r>
        <w:rPr>
          <w:rFonts w:ascii="Century Gothic" w:hAnsi="Century Gothic" w:cs="Arial"/>
        </w:rPr>
        <w:tab/>
      </w:r>
      <w:r>
        <w:rPr>
          <w:rFonts w:ascii="Century Gothic" w:hAnsi="Century Gothic" w:cs="Arial"/>
        </w:rPr>
        <w:tab/>
      </w:r>
      <w:r>
        <w:rPr>
          <w:rFonts w:ascii="Century Gothic" w:hAnsi="Century Gothic" w:cs="Arial"/>
        </w:rPr>
        <w:tab/>
      </w:r>
      <w:r w:rsidR="009435F9">
        <w:rPr>
          <w:rFonts w:ascii="Century Gothic" w:hAnsi="Century Gothic" w:cs="Arial"/>
        </w:rPr>
        <w:tab/>
      </w:r>
      <w:r>
        <w:rPr>
          <w:rFonts w:ascii="Century Gothic" w:hAnsi="Century Gothic" w:cs="Arial"/>
        </w:rPr>
        <w:t>Optimum Workforce Leadership</w:t>
      </w:r>
    </w:p>
    <w:p w:rsidR="00D55D2A" w:rsidRPr="00BB631C" w:rsidRDefault="00D55D2A" w:rsidP="00D55D2A">
      <w:pPr>
        <w:spacing w:after="0" w:line="240" w:lineRule="auto"/>
        <w:rPr>
          <w:rFonts w:ascii="Century Gothic" w:hAnsi="Century Gothic" w:cs="Arial"/>
          <w:b/>
          <w:u w:val="single"/>
        </w:rPr>
      </w:pPr>
    </w:p>
    <w:p w:rsidR="00D55D2A" w:rsidRPr="00445919" w:rsidRDefault="00D55D2A" w:rsidP="00D55D2A">
      <w:pPr>
        <w:spacing w:after="0" w:line="240" w:lineRule="auto"/>
        <w:rPr>
          <w:rFonts w:ascii="Century Gothic" w:hAnsi="Century Gothic" w:cs="Arial"/>
        </w:rPr>
      </w:pPr>
    </w:p>
    <w:p w:rsidR="00D55D2A" w:rsidRPr="00445919" w:rsidRDefault="00D55D2A" w:rsidP="00D55D2A">
      <w:pPr>
        <w:ind w:left="1440" w:hanging="1440"/>
        <w:rPr>
          <w:rFonts w:ascii="Century Gothic" w:hAnsi="Century Gothic"/>
          <w:b/>
        </w:rPr>
      </w:pPr>
      <w:r w:rsidRPr="00445919">
        <w:rPr>
          <w:rFonts w:ascii="Century Gothic" w:hAnsi="Century Gothic"/>
          <w:b/>
        </w:rPr>
        <w:t xml:space="preserve">Welcome </w:t>
      </w:r>
    </w:p>
    <w:p w:rsidR="00D55D2A" w:rsidRDefault="00EE3E2D" w:rsidP="00D55D2A">
      <w:pPr>
        <w:rPr>
          <w:rFonts w:ascii="Century Gothic" w:hAnsi="Century Gothic"/>
        </w:rPr>
      </w:pPr>
      <w:r>
        <w:rPr>
          <w:rFonts w:ascii="Century Gothic" w:hAnsi="Century Gothic"/>
        </w:rPr>
        <w:t xml:space="preserve">Lesley </w:t>
      </w:r>
      <w:r w:rsidR="00D55D2A" w:rsidRPr="00445919">
        <w:rPr>
          <w:rFonts w:ascii="Century Gothic" w:hAnsi="Century Gothic"/>
        </w:rPr>
        <w:t xml:space="preserve">welcomed everybody to the first Registered Managers’ Peer Review Network </w:t>
      </w:r>
      <w:r>
        <w:rPr>
          <w:rFonts w:ascii="Century Gothic" w:hAnsi="Century Gothic"/>
        </w:rPr>
        <w:t>for Newark and Sherwood.  She</w:t>
      </w:r>
      <w:r w:rsidR="00D55D2A" w:rsidRPr="00445919">
        <w:rPr>
          <w:rFonts w:ascii="Century Gothic" w:hAnsi="Century Gothic"/>
        </w:rPr>
        <w:t xml:space="preserve"> explained that being a ‘Chair’ was new to </w:t>
      </w:r>
      <w:r w:rsidR="001610C6" w:rsidRPr="00445919">
        <w:rPr>
          <w:rFonts w:ascii="Century Gothic" w:hAnsi="Century Gothic"/>
        </w:rPr>
        <w:t>her</w:t>
      </w:r>
      <w:r w:rsidR="00D55D2A" w:rsidRPr="00445919">
        <w:rPr>
          <w:rFonts w:ascii="Century Gothic" w:hAnsi="Century Gothic"/>
        </w:rPr>
        <w:t xml:space="preserve">, but </w:t>
      </w:r>
      <w:r w:rsidR="001610C6" w:rsidRPr="00445919">
        <w:rPr>
          <w:rFonts w:ascii="Century Gothic" w:hAnsi="Century Gothic"/>
        </w:rPr>
        <w:t>s</w:t>
      </w:r>
      <w:r w:rsidR="00D55D2A" w:rsidRPr="00445919">
        <w:rPr>
          <w:rFonts w:ascii="Century Gothic" w:hAnsi="Century Gothic"/>
        </w:rPr>
        <w:t xml:space="preserve">he </w:t>
      </w:r>
      <w:r>
        <w:rPr>
          <w:rFonts w:ascii="Century Gothic" w:hAnsi="Century Gothic"/>
        </w:rPr>
        <w:t>had been enthused by the sharing and learning that had taken place at the Awareness raising event in October</w:t>
      </w:r>
      <w:r w:rsidR="00D55D2A" w:rsidRPr="00445919">
        <w:rPr>
          <w:rFonts w:ascii="Century Gothic" w:hAnsi="Century Gothic"/>
        </w:rPr>
        <w:t xml:space="preserve"> and </w:t>
      </w:r>
      <w:r>
        <w:rPr>
          <w:rFonts w:ascii="Century Gothic" w:hAnsi="Century Gothic"/>
        </w:rPr>
        <w:t>would like to</w:t>
      </w:r>
      <w:r w:rsidR="00D55D2A" w:rsidRPr="00445919">
        <w:rPr>
          <w:rFonts w:ascii="Century Gothic" w:hAnsi="Century Gothic"/>
        </w:rPr>
        <w:t xml:space="preserve"> establish a successful group in the </w:t>
      </w:r>
      <w:r>
        <w:rPr>
          <w:rFonts w:ascii="Century Gothic" w:hAnsi="Century Gothic"/>
        </w:rPr>
        <w:t>Newark</w:t>
      </w:r>
      <w:r w:rsidR="001610C6" w:rsidRPr="00445919">
        <w:rPr>
          <w:rFonts w:ascii="Century Gothic" w:hAnsi="Century Gothic"/>
        </w:rPr>
        <w:t xml:space="preserve"> area</w:t>
      </w:r>
      <w:r w:rsidR="00D55D2A" w:rsidRPr="00445919">
        <w:rPr>
          <w:rFonts w:ascii="Century Gothic" w:hAnsi="Century Gothic"/>
        </w:rPr>
        <w:t>.</w:t>
      </w:r>
      <w:r w:rsidR="001610C6" w:rsidRPr="00445919">
        <w:rPr>
          <w:rFonts w:ascii="Century Gothic" w:hAnsi="Century Gothic"/>
        </w:rPr>
        <w:t xml:space="preserve">  Sh</w:t>
      </w:r>
      <w:r w:rsidR="00AB1AC4" w:rsidRPr="00445919">
        <w:rPr>
          <w:rFonts w:ascii="Century Gothic" w:hAnsi="Century Gothic"/>
        </w:rPr>
        <w:t xml:space="preserve">e explained that the agenda had been put together from items put forward by local managers and all the topics had resources linked to them that were listed on the resource sheet, which </w:t>
      </w:r>
      <w:r w:rsidR="001610C6" w:rsidRPr="00445919">
        <w:rPr>
          <w:rFonts w:ascii="Century Gothic" w:hAnsi="Century Gothic"/>
        </w:rPr>
        <w:t>was in their packs, but would also</w:t>
      </w:r>
      <w:r w:rsidR="00AB1AC4" w:rsidRPr="00445919">
        <w:rPr>
          <w:rFonts w:ascii="Century Gothic" w:hAnsi="Century Gothic"/>
        </w:rPr>
        <w:t xml:space="preserve"> be made available from the Optimum website.</w:t>
      </w:r>
      <w:r w:rsidR="008A5192">
        <w:rPr>
          <w:rFonts w:ascii="Century Gothic" w:hAnsi="Century Gothic"/>
        </w:rPr>
        <w:t xml:space="preserve"> </w:t>
      </w:r>
    </w:p>
    <w:p w:rsidR="00344592" w:rsidRDefault="00344592" w:rsidP="00D55D2A">
      <w:pPr>
        <w:rPr>
          <w:rFonts w:ascii="Century Gothic" w:hAnsi="Century Gothic"/>
          <w:b/>
        </w:rPr>
      </w:pPr>
      <w:r>
        <w:rPr>
          <w:rFonts w:ascii="Century Gothic" w:hAnsi="Century Gothic"/>
          <w:b/>
        </w:rPr>
        <w:t>Information sharing</w:t>
      </w:r>
    </w:p>
    <w:p w:rsidR="00344592" w:rsidRDefault="00344592" w:rsidP="00D55D2A">
      <w:pPr>
        <w:rPr>
          <w:rFonts w:ascii="Century Gothic" w:hAnsi="Century Gothic"/>
        </w:rPr>
      </w:pPr>
      <w:r>
        <w:rPr>
          <w:rFonts w:ascii="Century Gothic" w:hAnsi="Century Gothic"/>
        </w:rPr>
        <w:t>There was an informal discussion about some theatre production and participation groups that the managers wanted to share.  Managers shared positive reports on groups that came into care homes or local venues to perform based on the needs of the audience.  Two groups that managers had felt were very good were:</w:t>
      </w:r>
    </w:p>
    <w:p w:rsidR="00344592" w:rsidRDefault="00344592" w:rsidP="00A45ACE">
      <w:pPr>
        <w:rPr>
          <w:rFonts w:ascii="Century Gothic" w:hAnsi="Century Gothic"/>
        </w:rPr>
      </w:pPr>
      <w:r>
        <w:rPr>
          <w:rFonts w:ascii="Century Gothic" w:hAnsi="Century Gothic"/>
        </w:rPr>
        <w:t>North West Productions</w:t>
      </w:r>
    </w:p>
    <w:p w:rsidR="00344592" w:rsidRDefault="00344592" w:rsidP="00A45ACE">
      <w:pPr>
        <w:rPr>
          <w:rFonts w:ascii="Century Gothic" w:hAnsi="Century Gothic"/>
        </w:rPr>
      </w:pPr>
      <w:r>
        <w:rPr>
          <w:rFonts w:ascii="Century Gothic" w:hAnsi="Century Gothic"/>
        </w:rPr>
        <w:lastRenderedPageBreak/>
        <w:t>Noisy Neighbours</w:t>
      </w:r>
      <w:r w:rsidR="00260081">
        <w:rPr>
          <w:rFonts w:ascii="Century Gothic" w:hAnsi="Century Gothic"/>
        </w:rPr>
        <w:tab/>
      </w:r>
      <w:r w:rsidR="00260081">
        <w:rPr>
          <w:rFonts w:ascii="Century Gothic" w:hAnsi="Century Gothic"/>
        </w:rPr>
        <w:tab/>
      </w:r>
      <w:r w:rsidR="00260081">
        <w:rPr>
          <w:rFonts w:ascii="Century Gothic" w:hAnsi="Century Gothic"/>
        </w:rPr>
        <w:tab/>
      </w:r>
      <w:hyperlink r:id="rId9" w:history="1">
        <w:r w:rsidR="00260081" w:rsidRPr="000E6819">
          <w:rPr>
            <w:rStyle w:val="Hyperlink"/>
            <w:rFonts w:ascii="Century Gothic" w:hAnsi="Century Gothic"/>
          </w:rPr>
          <w:t>www.noisyneighboursband.co.uk</w:t>
        </w:r>
      </w:hyperlink>
    </w:p>
    <w:p w:rsidR="00260081" w:rsidRDefault="00260081" w:rsidP="00A45ACE">
      <w:pPr>
        <w:rPr>
          <w:rFonts w:ascii="Century Gothic" w:hAnsi="Century Gothic"/>
        </w:rPr>
      </w:pPr>
      <w:r>
        <w:rPr>
          <w:rFonts w:ascii="Century Gothic" w:hAnsi="Century Gothic"/>
        </w:rPr>
        <w:t>Managers reported that Public Heal</w:t>
      </w:r>
      <w:r w:rsidR="00E7461D">
        <w:rPr>
          <w:rFonts w:ascii="Century Gothic" w:hAnsi="Century Gothic"/>
        </w:rPr>
        <w:t>th were carrying out Infection C</w:t>
      </w:r>
      <w:r>
        <w:rPr>
          <w:rFonts w:ascii="Century Gothic" w:hAnsi="Century Gothic"/>
        </w:rPr>
        <w:t>ontrol inspections and</w:t>
      </w:r>
      <w:r w:rsidR="008425A0">
        <w:rPr>
          <w:rFonts w:ascii="Century Gothic" w:hAnsi="Century Gothic"/>
        </w:rPr>
        <w:t xml:space="preserve"> one of the Inspectors was Steve Keeling, who was not only thorough but very helpful.  Another manager who had also been visited confirmed that resources, tips and standard infection control policies were available from Public Health.</w:t>
      </w:r>
      <w:r w:rsidR="00E7461D">
        <w:rPr>
          <w:rFonts w:ascii="Century Gothic" w:hAnsi="Century Gothic"/>
        </w:rPr>
        <w:t xml:space="preserve">  Claire agreed to look into providing links to these resources.</w:t>
      </w:r>
    </w:p>
    <w:p w:rsidR="008425A0" w:rsidRDefault="008425A0" w:rsidP="00A45ACE">
      <w:pPr>
        <w:rPr>
          <w:rFonts w:ascii="Century Gothic" w:hAnsi="Century Gothic"/>
        </w:rPr>
      </w:pPr>
      <w:r>
        <w:rPr>
          <w:rFonts w:ascii="Century Gothic" w:hAnsi="Century Gothic"/>
        </w:rPr>
        <w:t>There was also discussion around HEP B vaccinations.  Managers agreed that they carried out risk assessments to see whether staff required the injection and if so the company paid for it.  They all maintained records of staff who had already had it, those that haven’t and those that don’t want it.</w:t>
      </w:r>
    </w:p>
    <w:p w:rsidR="00E7461D" w:rsidRDefault="00E7461D" w:rsidP="00A45ACE">
      <w:pPr>
        <w:rPr>
          <w:rFonts w:ascii="Century Gothic" w:hAnsi="Century Gothic"/>
        </w:rPr>
      </w:pPr>
    </w:p>
    <w:p w:rsidR="001610C6" w:rsidRPr="00445919" w:rsidRDefault="001610C6" w:rsidP="00A45ACE">
      <w:pPr>
        <w:rPr>
          <w:rFonts w:ascii="Century Gothic" w:eastAsia="Times New Roman" w:hAnsi="Century Gothic"/>
          <w:b/>
        </w:rPr>
      </w:pPr>
      <w:r w:rsidRPr="00445919">
        <w:rPr>
          <w:rFonts w:ascii="Century Gothic" w:eastAsia="Times New Roman" w:hAnsi="Century Gothic"/>
          <w:b/>
        </w:rPr>
        <w:t xml:space="preserve">Information from Skills for Care and ‘Quality Leadership’ themes from the Social Care Managers’ Handbook </w:t>
      </w:r>
    </w:p>
    <w:p w:rsidR="00BF231F" w:rsidRPr="008425A0" w:rsidRDefault="00BF231F" w:rsidP="00BF231F">
      <w:pPr>
        <w:spacing w:after="0" w:line="240" w:lineRule="auto"/>
        <w:rPr>
          <w:rFonts w:ascii="Century Gothic" w:eastAsia="Times New Roman" w:hAnsi="Century Gothic" w:cs="Arial"/>
          <w:b/>
          <w:color w:val="0065BD"/>
          <w:lang w:eastAsia="en-GB"/>
        </w:rPr>
      </w:pPr>
      <w:r w:rsidRPr="00445919">
        <w:rPr>
          <w:rFonts w:ascii="Century Gothic" w:hAnsi="Century Gothic"/>
        </w:rPr>
        <w:t xml:space="preserve">Amanda Ashworth, Area Officer from Skills for Care gave an overview of the new Skills for Care website that had been merged with the National Skills Academy website.  She showed managers how to navigate the site and locate information relating to the Registered Manager’s scheme, the People Management Tool and the </w:t>
      </w:r>
      <w:hyperlink r:id="rId10" w:tgtFrame="_blank" w:tooltip="Leadership Qualities Framework" w:history="1">
        <w:r w:rsidRPr="008425A0">
          <w:rPr>
            <w:rFonts w:ascii="Century Gothic" w:eastAsia="Times New Roman" w:hAnsi="Century Gothic" w:cs="Arial"/>
            <w:b/>
            <w:color w:val="0065BD"/>
            <w:lang w:eastAsia="en-GB"/>
          </w:rPr>
          <w:t>Leadership</w:t>
        </w:r>
      </w:hyperlink>
      <w:hyperlink r:id="rId11" w:tgtFrame="_blank" w:tooltip="Leadership Qualities Framework" w:history="1">
        <w:r w:rsidRPr="008425A0">
          <w:rPr>
            <w:rFonts w:ascii="Century Gothic" w:eastAsia="Times New Roman" w:hAnsi="Century Gothic" w:cs="Arial"/>
            <w:b/>
            <w:color w:val="0065BD"/>
            <w:lang w:eastAsia="en-GB"/>
          </w:rPr>
          <w:t xml:space="preserve"> Qualities Framework (LQF)</w:t>
        </w:r>
      </w:hyperlink>
      <w:r w:rsidRPr="008425A0">
        <w:rPr>
          <w:rFonts w:ascii="Century Gothic" w:eastAsia="Times New Roman" w:hAnsi="Century Gothic" w:cs="Arial"/>
          <w:b/>
          <w:color w:val="0065BD"/>
          <w:lang w:eastAsia="en-GB"/>
        </w:rPr>
        <w:t xml:space="preserve">. </w:t>
      </w:r>
    </w:p>
    <w:p w:rsidR="00BF231F" w:rsidRPr="00445919" w:rsidRDefault="00BF231F" w:rsidP="00BF231F">
      <w:pPr>
        <w:spacing w:after="0" w:line="240" w:lineRule="auto"/>
        <w:rPr>
          <w:rFonts w:ascii="Century Gothic" w:hAnsi="Century Gothic"/>
        </w:rPr>
      </w:pPr>
    </w:p>
    <w:p w:rsidR="00BF231F" w:rsidRPr="00445919" w:rsidRDefault="00BF231F" w:rsidP="00BF231F">
      <w:pPr>
        <w:spacing w:after="0" w:line="240" w:lineRule="auto"/>
        <w:rPr>
          <w:rFonts w:ascii="Century Gothic" w:eastAsia="Times New Roman" w:hAnsi="Century Gothic" w:cs="Arial"/>
          <w:lang w:eastAsia="en-GB"/>
        </w:rPr>
      </w:pPr>
      <w:r w:rsidRPr="00445919">
        <w:rPr>
          <w:rFonts w:ascii="Century Gothic" w:hAnsi="Century Gothic"/>
        </w:rPr>
        <w:t>Claire gave an overview of t</w:t>
      </w:r>
      <w:r w:rsidRPr="00445919">
        <w:rPr>
          <w:rFonts w:ascii="Century Gothic" w:eastAsia="Times New Roman" w:hAnsi="Century Gothic" w:cs="Arial"/>
          <w:color w:val="4D4D4D"/>
          <w:lang w:eastAsia="en-GB"/>
        </w:rPr>
        <w:t>he LQF a</w:t>
      </w:r>
      <w:r w:rsidRPr="00445919">
        <w:rPr>
          <w:rFonts w:ascii="Century Gothic" w:eastAsia="Times New Roman" w:hAnsi="Century Gothic" w:cs="Arial"/>
          <w:lang w:eastAsia="en-GB"/>
        </w:rPr>
        <w:t xml:space="preserve">nd how the 7 </w:t>
      </w:r>
      <w:r w:rsidRPr="00445919">
        <w:rPr>
          <w:rFonts w:ascii="Century Gothic" w:eastAsia="Times New Roman" w:hAnsi="Century Gothic" w:cs="Arial"/>
          <w:color w:val="4D4D4D"/>
          <w:lang w:eastAsia="en-GB"/>
        </w:rPr>
        <w:t>di</w:t>
      </w:r>
      <w:r w:rsidRPr="00445919">
        <w:rPr>
          <w:rFonts w:ascii="Century Gothic" w:eastAsia="Times New Roman" w:hAnsi="Century Gothic" w:cs="Arial"/>
          <w:lang w:eastAsia="en-GB"/>
        </w:rPr>
        <w:t>mensions describe the attitudes and behaviours needed for high quality leadership at all levels across the social care workforce. It focuses on the values and behaviours that provide the foundations for effective leadership in social care.</w:t>
      </w:r>
    </w:p>
    <w:p w:rsidR="00BF231F" w:rsidRPr="00445919" w:rsidRDefault="00BF231F" w:rsidP="00BF231F">
      <w:pPr>
        <w:suppressAutoHyphens w:val="0"/>
        <w:autoSpaceDN/>
        <w:spacing w:after="0" w:line="240" w:lineRule="auto"/>
        <w:textAlignment w:val="auto"/>
        <w:rPr>
          <w:rFonts w:ascii="Century Gothic" w:eastAsia="Times New Roman" w:hAnsi="Century Gothic" w:cs="Arial"/>
          <w:color w:val="4D4D4D"/>
          <w:lang w:eastAsia="en-GB"/>
        </w:rPr>
      </w:pPr>
      <w:r w:rsidRPr="00445919">
        <w:rPr>
          <w:rFonts w:ascii="Century Gothic" w:eastAsia="Times New Roman" w:hAnsi="Century Gothic" w:cs="Arial"/>
          <w:color w:val="4D4D4D"/>
          <w:lang w:eastAsia="en-GB"/>
        </w:rPr>
        <w:t>It can be used:</w:t>
      </w:r>
    </w:p>
    <w:p w:rsidR="00BF231F" w:rsidRPr="00445919" w:rsidRDefault="00BF231F" w:rsidP="00BF231F">
      <w:pPr>
        <w:numPr>
          <w:ilvl w:val="0"/>
          <w:numId w:val="6"/>
        </w:numPr>
        <w:suppressAutoHyphens w:val="0"/>
        <w:autoSpaceDN/>
        <w:spacing w:after="0" w:line="240" w:lineRule="auto"/>
        <w:textAlignment w:val="auto"/>
        <w:rPr>
          <w:rFonts w:ascii="Century Gothic" w:eastAsia="Times New Roman" w:hAnsi="Century Gothic" w:cs="Arial"/>
          <w:color w:val="4D4D4D"/>
          <w:lang w:eastAsia="en-GB"/>
        </w:rPr>
      </w:pPr>
      <w:r w:rsidRPr="00445919">
        <w:rPr>
          <w:rFonts w:ascii="Century Gothic" w:eastAsia="Times New Roman" w:hAnsi="Century Gothic" w:cs="Arial"/>
          <w:color w:val="4D4D4D"/>
          <w:lang w:eastAsia="en-GB"/>
        </w:rPr>
        <w:t>by individuals to review and reflect on their performance as a leader</w:t>
      </w:r>
    </w:p>
    <w:p w:rsidR="00BF231F" w:rsidRPr="00445919" w:rsidRDefault="00BF231F" w:rsidP="00BF231F">
      <w:pPr>
        <w:numPr>
          <w:ilvl w:val="0"/>
          <w:numId w:val="6"/>
        </w:numPr>
        <w:suppressAutoHyphens w:val="0"/>
        <w:autoSpaceDN/>
        <w:spacing w:after="0" w:line="240" w:lineRule="auto"/>
        <w:textAlignment w:val="auto"/>
        <w:rPr>
          <w:rFonts w:ascii="Century Gothic" w:eastAsia="Times New Roman" w:hAnsi="Century Gothic" w:cs="Arial"/>
          <w:color w:val="4D4D4D"/>
          <w:lang w:eastAsia="en-GB"/>
        </w:rPr>
      </w:pPr>
      <w:r w:rsidRPr="00445919">
        <w:rPr>
          <w:rFonts w:ascii="Century Gothic" w:eastAsia="Times New Roman" w:hAnsi="Century Gothic" w:cs="Arial"/>
          <w:color w:val="4D4D4D"/>
          <w:lang w:eastAsia="en-GB"/>
        </w:rPr>
        <w:t>to support recruitment and selection to leadership and management roles</w:t>
      </w:r>
    </w:p>
    <w:p w:rsidR="00BF231F" w:rsidRPr="00445919" w:rsidRDefault="00BF231F" w:rsidP="00BF231F">
      <w:pPr>
        <w:numPr>
          <w:ilvl w:val="0"/>
          <w:numId w:val="6"/>
        </w:numPr>
        <w:suppressAutoHyphens w:val="0"/>
        <w:autoSpaceDN/>
        <w:spacing w:after="0" w:line="240" w:lineRule="auto"/>
        <w:textAlignment w:val="auto"/>
        <w:rPr>
          <w:rFonts w:ascii="Century Gothic" w:eastAsia="Times New Roman" w:hAnsi="Century Gothic" w:cs="Arial"/>
          <w:color w:val="4D4D4D"/>
          <w:lang w:eastAsia="en-GB"/>
        </w:rPr>
      </w:pPr>
      <w:r w:rsidRPr="00445919">
        <w:rPr>
          <w:rFonts w:ascii="Century Gothic" w:eastAsia="Times New Roman" w:hAnsi="Century Gothic" w:cs="Arial"/>
          <w:color w:val="4D4D4D"/>
          <w:lang w:eastAsia="en-GB"/>
        </w:rPr>
        <w:t>to inform the design of staff development and leadership learning programmes  </w:t>
      </w:r>
    </w:p>
    <w:p w:rsidR="00BF231F" w:rsidRPr="00445919" w:rsidRDefault="00BF231F" w:rsidP="00BF231F">
      <w:pPr>
        <w:numPr>
          <w:ilvl w:val="0"/>
          <w:numId w:val="6"/>
        </w:numPr>
        <w:suppressAutoHyphens w:val="0"/>
        <w:autoSpaceDN/>
        <w:spacing w:after="0" w:line="240" w:lineRule="auto"/>
        <w:textAlignment w:val="auto"/>
        <w:rPr>
          <w:rFonts w:ascii="Century Gothic" w:eastAsia="Times New Roman" w:hAnsi="Century Gothic" w:cs="Arial"/>
          <w:color w:val="4D4D4D"/>
          <w:lang w:eastAsia="en-GB"/>
        </w:rPr>
      </w:pPr>
      <w:r w:rsidRPr="00445919">
        <w:rPr>
          <w:rFonts w:ascii="Century Gothic" w:eastAsia="Times New Roman" w:hAnsi="Century Gothic" w:cs="Arial"/>
          <w:color w:val="4D4D4D"/>
          <w:lang w:eastAsia="en-GB"/>
        </w:rPr>
        <w:t>to review individual, team and organisational development and performance.</w:t>
      </w:r>
    </w:p>
    <w:p w:rsidR="00BF231F" w:rsidRPr="00445919" w:rsidRDefault="00BF231F" w:rsidP="00BF231F">
      <w:pPr>
        <w:suppressAutoHyphens w:val="0"/>
        <w:autoSpaceDN/>
        <w:spacing w:after="0" w:line="240" w:lineRule="auto"/>
        <w:ind w:left="720"/>
        <w:textAlignment w:val="auto"/>
        <w:rPr>
          <w:rFonts w:ascii="Century Gothic" w:eastAsia="Times New Roman" w:hAnsi="Century Gothic" w:cs="Arial"/>
          <w:color w:val="4D4D4D"/>
          <w:lang w:eastAsia="en-GB"/>
        </w:rPr>
      </w:pPr>
    </w:p>
    <w:p w:rsidR="00BF231F" w:rsidRPr="00445919" w:rsidRDefault="00BF231F" w:rsidP="00BF231F">
      <w:pPr>
        <w:suppressAutoHyphens w:val="0"/>
        <w:autoSpaceDN/>
        <w:spacing w:after="0" w:line="240" w:lineRule="auto"/>
        <w:textAlignment w:val="auto"/>
        <w:rPr>
          <w:rFonts w:ascii="Century Gothic" w:eastAsia="Times New Roman" w:hAnsi="Century Gothic" w:cs="Arial"/>
          <w:color w:val="4D4D4D"/>
          <w:lang w:eastAsia="en-GB"/>
        </w:rPr>
      </w:pPr>
      <w:r w:rsidRPr="00445919">
        <w:rPr>
          <w:rFonts w:ascii="Century Gothic" w:eastAsia="Times New Roman" w:hAnsi="Century Gothic" w:cs="Arial"/>
          <w:color w:val="4D4D4D"/>
          <w:lang w:eastAsia="en-GB"/>
        </w:rPr>
        <w:t>The framework describes the key leadership behaviours and attitudes that need to be demonstrated by social care workforce at all levels. Its aim is to support the transformation of adult social care through better leadership.</w:t>
      </w:r>
    </w:p>
    <w:p w:rsidR="00BF231F" w:rsidRPr="00445919" w:rsidRDefault="00BF231F" w:rsidP="00BF231F">
      <w:pPr>
        <w:suppressAutoHyphens w:val="0"/>
        <w:autoSpaceDN/>
        <w:spacing w:after="0" w:line="240" w:lineRule="auto"/>
        <w:textAlignment w:val="auto"/>
        <w:rPr>
          <w:rFonts w:ascii="Century Gothic" w:eastAsia="Times New Roman" w:hAnsi="Century Gothic" w:cs="Arial"/>
          <w:color w:val="4D4D4D"/>
          <w:lang w:eastAsia="en-GB"/>
        </w:rPr>
      </w:pPr>
    </w:p>
    <w:p w:rsidR="00BF231F" w:rsidRPr="00445919" w:rsidRDefault="00BF231F" w:rsidP="00BF231F">
      <w:pPr>
        <w:suppressAutoHyphens w:val="0"/>
        <w:autoSpaceDN/>
        <w:spacing w:after="0" w:line="240" w:lineRule="auto"/>
        <w:textAlignment w:val="auto"/>
        <w:rPr>
          <w:rFonts w:ascii="Century Gothic" w:eastAsia="Times New Roman" w:hAnsi="Century Gothic" w:cs="Arial"/>
          <w:color w:val="4D4D4D"/>
          <w:lang w:eastAsia="en-GB"/>
        </w:rPr>
      </w:pPr>
      <w:r w:rsidRPr="00445919">
        <w:rPr>
          <w:rFonts w:ascii="Century Gothic" w:eastAsia="Times New Roman" w:hAnsi="Century Gothic" w:cs="Arial"/>
          <w:color w:val="4D4D4D"/>
          <w:lang w:eastAsia="en-GB"/>
        </w:rPr>
        <w:lastRenderedPageBreak/>
        <w:t>It's useful because many people working in social care know that good leadership is very important to high quality care provision, but often find it difficult to articulate what it means, either for themselves or their organisations.  The</w:t>
      </w:r>
      <w:hyperlink r:id="rId12" w:tgtFrame="_blank" w:tooltip="Leadership Qualities Framework" w:history="1">
        <w:r w:rsidRPr="00445919">
          <w:rPr>
            <w:rFonts w:ascii="Century Gothic" w:eastAsia="Times New Roman" w:hAnsi="Century Gothic" w:cs="Arial"/>
            <w:color w:val="0065BD"/>
            <w:lang w:eastAsia="en-GB"/>
          </w:rPr>
          <w:t xml:space="preserve"> LQF</w:t>
        </w:r>
      </w:hyperlink>
      <w:r w:rsidRPr="00445919">
        <w:rPr>
          <w:rFonts w:ascii="Century Gothic" w:eastAsia="Times New Roman" w:hAnsi="Century Gothic" w:cs="Arial"/>
          <w:color w:val="4D4D4D"/>
          <w:lang w:eastAsia="en-GB"/>
        </w:rPr>
        <w:t xml:space="preserve"> describes in a clear way what good leadership looks like and shows the attitudes and behaviours needed for high quality care. </w:t>
      </w:r>
    </w:p>
    <w:p w:rsidR="00BF231F" w:rsidRPr="00445919" w:rsidRDefault="00BF231F" w:rsidP="00BF231F">
      <w:pPr>
        <w:suppressAutoHyphens w:val="0"/>
        <w:autoSpaceDN/>
        <w:spacing w:after="0" w:line="240" w:lineRule="auto"/>
        <w:textAlignment w:val="auto"/>
        <w:rPr>
          <w:rFonts w:ascii="Century Gothic" w:eastAsia="Times New Roman" w:hAnsi="Century Gothic" w:cs="Arial"/>
          <w:color w:val="4D4D4D"/>
          <w:lang w:eastAsia="en-GB"/>
        </w:rPr>
      </w:pPr>
    </w:p>
    <w:p w:rsidR="00BF231F" w:rsidRPr="00445919" w:rsidRDefault="00BF231F" w:rsidP="00BF231F">
      <w:pPr>
        <w:suppressAutoHyphens w:val="0"/>
        <w:autoSpaceDN/>
        <w:spacing w:after="0" w:line="240" w:lineRule="auto"/>
        <w:textAlignment w:val="auto"/>
        <w:rPr>
          <w:rFonts w:ascii="Century Gothic" w:eastAsia="Times New Roman" w:hAnsi="Century Gothic" w:cs="Arial"/>
          <w:color w:val="4D4D4D"/>
          <w:lang w:eastAsia="en-GB"/>
        </w:rPr>
      </w:pPr>
      <w:r w:rsidRPr="00445919">
        <w:rPr>
          <w:rFonts w:ascii="Century Gothic" w:eastAsia="Times New Roman" w:hAnsi="Century Gothic" w:cs="Arial"/>
          <w:color w:val="4D4D4D"/>
          <w:lang w:eastAsia="en-GB"/>
        </w:rPr>
        <w:t>Amanda also mentioned that Skills for Care operate the Workforce Development Innovation fund (WDIF) and encourage employers to access this to support the professional development of adult social care workers, by running projects within their organisation.</w:t>
      </w:r>
    </w:p>
    <w:p w:rsidR="00BF231F" w:rsidRPr="00445919" w:rsidRDefault="00BF231F" w:rsidP="00BF231F">
      <w:pPr>
        <w:suppressAutoHyphens w:val="0"/>
        <w:autoSpaceDN/>
        <w:spacing w:after="0" w:line="240" w:lineRule="auto"/>
        <w:textAlignment w:val="auto"/>
        <w:rPr>
          <w:rFonts w:ascii="Century Gothic" w:eastAsia="Times New Roman" w:hAnsi="Century Gothic" w:cs="Arial"/>
          <w:color w:val="4D4D4D"/>
          <w:lang w:eastAsia="en-GB"/>
        </w:rPr>
      </w:pPr>
      <w:r w:rsidRPr="00445919">
        <w:rPr>
          <w:rFonts w:ascii="Century Gothic" w:eastAsia="Times New Roman" w:hAnsi="Century Gothic" w:cs="Arial"/>
          <w:color w:val="4D4D4D"/>
          <w:lang w:eastAsia="en-GB"/>
        </w:rPr>
        <w:t xml:space="preserve">Skills for Care have identified key areas of work within adult social care that the fund aims to address and these can be found on the internet in the guidance on how to apply. You can also see how others have used the WDIF on </w:t>
      </w:r>
      <w:hyperlink r:id="rId13" w:tgtFrame="_blank" w:tooltip="Learn from others" w:history="1">
        <w:r w:rsidRPr="00445919">
          <w:rPr>
            <w:rFonts w:ascii="Century Gothic" w:eastAsia="Times New Roman" w:hAnsi="Century Gothic" w:cs="Arial"/>
            <w:b/>
            <w:bCs/>
            <w:color w:val="0065BD"/>
            <w:lang w:eastAsia="en-GB"/>
          </w:rPr>
          <w:t>Learn from Others</w:t>
        </w:r>
      </w:hyperlink>
      <w:r w:rsidRPr="00445919">
        <w:rPr>
          <w:rFonts w:ascii="Century Gothic" w:eastAsia="Times New Roman" w:hAnsi="Century Gothic" w:cs="Arial"/>
          <w:color w:val="4D4D4D"/>
          <w:lang w:eastAsia="en-GB"/>
        </w:rPr>
        <w:t>.</w:t>
      </w:r>
    </w:p>
    <w:p w:rsidR="00BF231F" w:rsidRPr="00445919" w:rsidRDefault="00BF231F" w:rsidP="00BF231F">
      <w:pPr>
        <w:suppressAutoHyphens w:val="0"/>
        <w:autoSpaceDN/>
        <w:spacing w:after="0" w:line="240" w:lineRule="auto"/>
        <w:textAlignment w:val="auto"/>
        <w:rPr>
          <w:rFonts w:ascii="Century Gothic" w:eastAsia="Times New Roman" w:hAnsi="Century Gothic" w:cs="Arial"/>
          <w:b/>
          <w:bCs/>
          <w:color w:val="333333"/>
          <w:lang w:eastAsia="en-GB"/>
        </w:rPr>
      </w:pPr>
    </w:p>
    <w:p w:rsidR="00BF231F" w:rsidRDefault="00BF231F" w:rsidP="00BF231F">
      <w:pPr>
        <w:suppressAutoHyphens w:val="0"/>
        <w:autoSpaceDN/>
        <w:spacing w:after="0" w:line="240" w:lineRule="auto"/>
        <w:textAlignment w:val="auto"/>
        <w:rPr>
          <w:rFonts w:ascii="Century Gothic" w:eastAsia="Times New Roman" w:hAnsi="Century Gothic" w:cs="Arial"/>
          <w:color w:val="4D4D4D"/>
          <w:lang w:eastAsia="en-GB"/>
        </w:rPr>
      </w:pPr>
      <w:r w:rsidRPr="00445919">
        <w:rPr>
          <w:rFonts w:ascii="Century Gothic" w:eastAsia="Times New Roman" w:hAnsi="Century Gothic" w:cs="Arial"/>
          <w:color w:val="4D4D4D"/>
          <w:lang w:eastAsia="en-GB"/>
        </w:rPr>
        <w:t>Applications for the fund are accepted on an annual basis, and usually open between January and March.  To receive information about future funding opportunities </w:t>
      </w:r>
      <w:r w:rsidRPr="00445919">
        <w:rPr>
          <w:rFonts w:ascii="Century Gothic" w:eastAsia="Times New Roman" w:hAnsi="Century Gothic" w:cs="Arial"/>
          <w:color w:val="4D4D4D"/>
          <w:lang w:eastAsia="en-GB"/>
        </w:rPr>
        <w:br/>
      </w:r>
      <w:hyperlink r:id="rId14" w:tooltip="enews" w:history="1">
        <w:r w:rsidRPr="00445919">
          <w:rPr>
            <w:rFonts w:ascii="Century Gothic" w:eastAsia="Times New Roman" w:hAnsi="Century Gothic" w:cs="Arial"/>
            <w:b/>
            <w:bCs/>
            <w:color w:val="0065BD"/>
            <w:lang w:eastAsia="en-GB"/>
          </w:rPr>
          <w:t>sign up</w:t>
        </w:r>
      </w:hyperlink>
      <w:r w:rsidRPr="00445919">
        <w:rPr>
          <w:rFonts w:ascii="Century Gothic" w:eastAsia="Times New Roman" w:hAnsi="Century Gothic" w:cs="Arial"/>
          <w:color w:val="4D4D4D"/>
          <w:lang w:eastAsia="en-GB"/>
        </w:rPr>
        <w:t xml:space="preserve"> to receive Skills for Care’s e-news, keep an eye on the website, or follow Skills for Care on Twitter and Facebook.   If you successfully applied for a grant in 2015-2016, you can find useful resources on the </w:t>
      </w:r>
      <w:hyperlink r:id="rId15" w:tooltip="Useful information for grant holders 2014-2015" w:history="1">
        <w:r w:rsidRPr="00445919">
          <w:rPr>
            <w:rFonts w:ascii="Century Gothic" w:eastAsia="Times New Roman" w:hAnsi="Century Gothic" w:cs="Arial"/>
            <w:b/>
            <w:bCs/>
            <w:color w:val="0065BD"/>
            <w:lang w:eastAsia="en-GB"/>
          </w:rPr>
          <w:t xml:space="preserve">grant </w:t>
        </w:r>
        <w:r w:rsidR="008425A0" w:rsidRPr="00445919">
          <w:rPr>
            <w:rFonts w:ascii="Century Gothic" w:eastAsia="Times New Roman" w:hAnsi="Century Gothic" w:cs="Arial"/>
            <w:b/>
            <w:bCs/>
            <w:color w:val="0065BD"/>
            <w:lang w:eastAsia="en-GB"/>
          </w:rPr>
          <w:t>holder’s</w:t>
        </w:r>
        <w:r w:rsidRPr="00445919">
          <w:rPr>
            <w:rFonts w:ascii="Century Gothic" w:eastAsia="Times New Roman" w:hAnsi="Century Gothic" w:cs="Arial"/>
            <w:b/>
            <w:bCs/>
            <w:color w:val="0065BD"/>
            <w:lang w:eastAsia="en-GB"/>
          </w:rPr>
          <w:t xml:space="preserve"> web page</w:t>
        </w:r>
      </w:hyperlink>
      <w:r w:rsidRPr="00445919">
        <w:rPr>
          <w:rFonts w:ascii="Century Gothic" w:eastAsia="Times New Roman" w:hAnsi="Century Gothic" w:cs="Arial"/>
          <w:color w:val="4D4D4D"/>
          <w:lang w:eastAsia="en-GB"/>
        </w:rPr>
        <w:t>. </w:t>
      </w:r>
    </w:p>
    <w:p w:rsidR="008425A0" w:rsidRPr="00445919" w:rsidRDefault="008425A0" w:rsidP="00BF231F">
      <w:pPr>
        <w:suppressAutoHyphens w:val="0"/>
        <w:autoSpaceDN/>
        <w:spacing w:after="0" w:line="240" w:lineRule="auto"/>
        <w:textAlignment w:val="auto"/>
        <w:rPr>
          <w:rFonts w:ascii="Century Gothic" w:hAnsi="Century Gothic" w:cs="Arial"/>
        </w:rPr>
      </w:pPr>
    </w:p>
    <w:p w:rsidR="008425A0" w:rsidRDefault="008425A0" w:rsidP="008425A0">
      <w:pPr>
        <w:spacing w:after="0" w:line="240" w:lineRule="auto"/>
        <w:ind w:left="1440" w:hanging="1440"/>
        <w:rPr>
          <w:rFonts w:ascii="Century Gothic" w:hAnsi="Century Gothic"/>
          <w:b/>
          <w:iCs/>
        </w:rPr>
      </w:pPr>
      <w:r w:rsidRPr="00E85895">
        <w:rPr>
          <w:rFonts w:ascii="Century Gothic" w:hAnsi="Century Gothic"/>
          <w:b/>
          <w:iCs/>
        </w:rPr>
        <w:t>Older people: independence and mental wellbeing – NICE guidelines 2015</w:t>
      </w:r>
    </w:p>
    <w:p w:rsidR="008425A0" w:rsidRPr="00E85895" w:rsidRDefault="008425A0" w:rsidP="008425A0">
      <w:pPr>
        <w:spacing w:after="0" w:line="240" w:lineRule="auto"/>
        <w:ind w:left="1440" w:hanging="1440"/>
        <w:rPr>
          <w:rFonts w:ascii="Century Gothic" w:hAnsi="Century Gothic"/>
          <w:b/>
          <w:iCs/>
        </w:rPr>
      </w:pPr>
    </w:p>
    <w:p w:rsidR="00973520" w:rsidRDefault="008425A0" w:rsidP="008425A0">
      <w:pPr>
        <w:spacing w:after="0" w:line="240" w:lineRule="auto"/>
        <w:rPr>
          <w:rFonts w:ascii="Century Gothic" w:hAnsi="Century Gothic" w:cs="Arial"/>
        </w:rPr>
      </w:pPr>
      <w:r w:rsidRPr="00E85895">
        <w:rPr>
          <w:rFonts w:ascii="Century Gothic" w:hAnsi="Century Gothic" w:cs="Arial"/>
        </w:rPr>
        <w:t xml:space="preserve">Karyn Stavert came to the meeting to discuss the Nice Guidelines 2015 and provided some creative ideas for implementing a meaningful activity programme within a range of care settings.  </w:t>
      </w:r>
      <w:r w:rsidR="00973520">
        <w:rPr>
          <w:rFonts w:ascii="Century Gothic" w:hAnsi="Century Gothic" w:cs="Arial"/>
        </w:rPr>
        <w:t>She explained that the Guidelines covered all professional services, promoting principles of good practice for group and individual activities.  The main drivers for the Guidelines were to counteract loneliness and isolation, which is linked to Alzheimers.  The main suggestions for activities were:</w:t>
      </w:r>
    </w:p>
    <w:p w:rsidR="00973520" w:rsidRDefault="00973520" w:rsidP="008425A0">
      <w:pPr>
        <w:spacing w:after="0" w:line="240" w:lineRule="auto"/>
        <w:rPr>
          <w:rFonts w:ascii="Century Gothic" w:hAnsi="Century Gothic" w:cs="Arial"/>
        </w:rPr>
      </w:pPr>
    </w:p>
    <w:p w:rsidR="00973520" w:rsidRDefault="00973520" w:rsidP="00973520">
      <w:pPr>
        <w:pStyle w:val="ListParagraph"/>
        <w:numPr>
          <w:ilvl w:val="0"/>
          <w:numId w:val="9"/>
        </w:numPr>
        <w:spacing w:after="0" w:line="240" w:lineRule="auto"/>
        <w:rPr>
          <w:rFonts w:ascii="Century Gothic" w:hAnsi="Century Gothic" w:cs="Arial"/>
        </w:rPr>
      </w:pPr>
      <w:r>
        <w:rPr>
          <w:rFonts w:ascii="Century Gothic" w:hAnsi="Century Gothic" w:cs="Arial"/>
        </w:rPr>
        <w:t>Multi-component activity, visual and sensory</w:t>
      </w:r>
    </w:p>
    <w:p w:rsidR="00973520" w:rsidRDefault="00973520" w:rsidP="00973520">
      <w:pPr>
        <w:pStyle w:val="ListParagraph"/>
        <w:numPr>
          <w:ilvl w:val="0"/>
          <w:numId w:val="9"/>
        </w:numPr>
        <w:spacing w:after="0" w:line="240" w:lineRule="auto"/>
        <w:rPr>
          <w:rFonts w:ascii="Century Gothic" w:hAnsi="Century Gothic" w:cs="Arial"/>
        </w:rPr>
      </w:pPr>
      <w:r>
        <w:rPr>
          <w:rFonts w:ascii="Century Gothic" w:hAnsi="Century Gothic" w:cs="Arial"/>
        </w:rPr>
        <w:t>Singing - Professionally led community choir</w:t>
      </w:r>
    </w:p>
    <w:p w:rsidR="00973520" w:rsidRDefault="00973520" w:rsidP="00973520">
      <w:pPr>
        <w:pStyle w:val="ListParagraph"/>
        <w:numPr>
          <w:ilvl w:val="0"/>
          <w:numId w:val="9"/>
        </w:numPr>
        <w:spacing w:after="0" w:line="240" w:lineRule="auto"/>
        <w:rPr>
          <w:rFonts w:ascii="Century Gothic" w:hAnsi="Century Gothic" w:cs="Arial"/>
        </w:rPr>
      </w:pPr>
      <w:r>
        <w:rPr>
          <w:rFonts w:ascii="Century Gothic" w:hAnsi="Century Gothic" w:cs="Arial"/>
        </w:rPr>
        <w:t>Intergenerational</w:t>
      </w:r>
    </w:p>
    <w:p w:rsidR="00973520" w:rsidRDefault="00973520" w:rsidP="00973520">
      <w:pPr>
        <w:pStyle w:val="ListParagraph"/>
        <w:numPr>
          <w:ilvl w:val="0"/>
          <w:numId w:val="9"/>
        </w:numPr>
        <w:spacing w:after="0" w:line="240" w:lineRule="auto"/>
        <w:rPr>
          <w:rFonts w:ascii="Century Gothic" w:hAnsi="Century Gothic" w:cs="Arial"/>
        </w:rPr>
      </w:pPr>
      <w:r>
        <w:rPr>
          <w:rFonts w:ascii="Century Gothic" w:hAnsi="Century Gothic" w:cs="Arial"/>
        </w:rPr>
        <w:t>Apps for people with dementia to use</w:t>
      </w:r>
    </w:p>
    <w:p w:rsidR="00973520" w:rsidRDefault="00973520" w:rsidP="00973520">
      <w:pPr>
        <w:pStyle w:val="ListParagraph"/>
        <w:numPr>
          <w:ilvl w:val="0"/>
          <w:numId w:val="9"/>
        </w:numPr>
        <w:spacing w:after="0" w:line="240" w:lineRule="auto"/>
        <w:rPr>
          <w:rFonts w:ascii="Century Gothic" w:hAnsi="Century Gothic" w:cs="Arial"/>
        </w:rPr>
      </w:pPr>
      <w:r>
        <w:rPr>
          <w:rFonts w:ascii="Century Gothic" w:hAnsi="Century Gothic" w:cs="Arial"/>
        </w:rPr>
        <w:t>Volunteer bureaux</w:t>
      </w:r>
    </w:p>
    <w:p w:rsidR="00973520" w:rsidRDefault="00973520" w:rsidP="00973520">
      <w:pPr>
        <w:pStyle w:val="ListParagraph"/>
        <w:numPr>
          <w:ilvl w:val="0"/>
          <w:numId w:val="9"/>
        </w:numPr>
        <w:spacing w:after="0" w:line="240" w:lineRule="auto"/>
        <w:rPr>
          <w:rFonts w:ascii="Century Gothic" w:hAnsi="Century Gothic" w:cs="Arial"/>
        </w:rPr>
      </w:pPr>
      <w:r>
        <w:rPr>
          <w:rFonts w:ascii="Century Gothic" w:hAnsi="Century Gothic" w:cs="Arial"/>
        </w:rPr>
        <w:t>Promoting Peer support with residents</w:t>
      </w:r>
    </w:p>
    <w:p w:rsidR="00973520" w:rsidRDefault="00973520" w:rsidP="00973520">
      <w:pPr>
        <w:pStyle w:val="ListParagraph"/>
        <w:numPr>
          <w:ilvl w:val="0"/>
          <w:numId w:val="9"/>
        </w:numPr>
        <w:spacing w:after="0" w:line="240" w:lineRule="auto"/>
        <w:rPr>
          <w:rFonts w:ascii="Century Gothic" w:hAnsi="Century Gothic" w:cs="Arial"/>
        </w:rPr>
      </w:pPr>
      <w:r>
        <w:rPr>
          <w:rFonts w:ascii="Century Gothic" w:hAnsi="Century Gothic" w:cs="Arial"/>
        </w:rPr>
        <w:lastRenderedPageBreak/>
        <w:t>Silver Line – developed by Esther Rantzen  - someone to talk to</w:t>
      </w:r>
    </w:p>
    <w:p w:rsidR="00973520" w:rsidRDefault="00973520" w:rsidP="00973520">
      <w:pPr>
        <w:pStyle w:val="ListParagraph"/>
        <w:numPr>
          <w:ilvl w:val="0"/>
          <w:numId w:val="9"/>
        </w:numPr>
        <w:spacing w:after="0" w:line="240" w:lineRule="auto"/>
        <w:rPr>
          <w:rFonts w:ascii="Century Gothic" w:hAnsi="Century Gothic" w:cs="Arial"/>
        </w:rPr>
      </w:pPr>
      <w:r>
        <w:rPr>
          <w:rFonts w:ascii="Century Gothic" w:hAnsi="Century Gothic" w:cs="Arial"/>
        </w:rPr>
        <w:t>Silver Letters – Pen pals</w:t>
      </w:r>
    </w:p>
    <w:p w:rsidR="00973520" w:rsidRDefault="00973520" w:rsidP="00973520">
      <w:pPr>
        <w:pStyle w:val="ListParagraph"/>
        <w:numPr>
          <w:ilvl w:val="0"/>
          <w:numId w:val="9"/>
        </w:numPr>
        <w:spacing w:after="0" w:line="240" w:lineRule="auto"/>
        <w:rPr>
          <w:rFonts w:ascii="Century Gothic" w:hAnsi="Century Gothic" w:cs="Arial"/>
        </w:rPr>
      </w:pPr>
      <w:r>
        <w:rPr>
          <w:rFonts w:ascii="Century Gothic" w:hAnsi="Century Gothic" w:cs="Arial"/>
        </w:rPr>
        <w:t>Paint Pals – paint postcards</w:t>
      </w:r>
    </w:p>
    <w:p w:rsidR="00973520" w:rsidRDefault="00973520" w:rsidP="00973520">
      <w:pPr>
        <w:spacing w:after="0" w:line="240" w:lineRule="auto"/>
        <w:rPr>
          <w:rFonts w:ascii="Century Gothic" w:hAnsi="Century Gothic" w:cs="Arial"/>
        </w:rPr>
      </w:pPr>
    </w:p>
    <w:p w:rsidR="00973520" w:rsidRDefault="00973520" w:rsidP="00973520">
      <w:pPr>
        <w:spacing w:after="0" w:line="240" w:lineRule="auto"/>
        <w:rPr>
          <w:rFonts w:ascii="Century Gothic" w:hAnsi="Century Gothic" w:cs="Arial"/>
        </w:rPr>
      </w:pPr>
      <w:r>
        <w:rPr>
          <w:rFonts w:ascii="Century Gothic" w:hAnsi="Century Gothic" w:cs="Arial"/>
        </w:rPr>
        <w:t>Karen referred to the Guidelines as the quality standard for people living in care homes.</w:t>
      </w:r>
    </w:p>
    <w:p w:rsidR="00973520" w:rsidRDefault="00973520" w:rsidP="00973520">
      <w:pPr>
        <w:spacing w:after="0" w:line="240" w:lineRule="auto"/>
        <w:rPr>
          <w:rFonts w:ascii="Century Gothic" w:hAnsi="Century Gothic" w:cs="Arial"/>
        </w:rPr>
      </w:pPr>
    </w:p>
    <w:p w:rsidR="00973520" w:rsidRDefault="00973520" w:rsidP="00973520">
      <w:pPr>
        <w:spacing w:after="0" w:line="240" w:lineRule="auto"/>
        <w:rPr>
          <w:rFonts w:ascii="Century Gothic" w:hAnsi="Century Gothic" w:cs="Arial"/>
        </w:rPr>
      </w:pPr>
      <w:r>
        <w:rPr>
          <w:rFonts w:ascii="Century Gothic" w:hAnsi="Century Gothic" w:cs="Arial"/>
        </w:rPr>
        <w:t>There was positive discussion about the Dementia Outreach Team in the County and managers were encouraged to contact them for positive ideas on activities in care settings.</w:t>
      </w:r>
    </w:p>
    <w:p w:rsidR="008425A0" w:rsidRPr="00E85895" w:rsidRDefault="008425A0" w:rsidP="008425A0">
      <w:pPr>
        <w:spacing w:after="0" w:line="240" w:lineRule="auto"/>
        <w:rPr>
          <w:rFonts w:ascii="Century Gothic" w:hAnsi="Century Gothic" w:cs="Arial"/>
        </w:rPr>
      </w:pPr>
    </w:p>
    <w:p w:rsidR="008425A0" w:rsidRDefault="008425A0" w:rsidP="008425A0">
      <w:pPr>
        <w:spacing w:after="0" w:line="240" w:lineRule="auto"/>
        <w:rPr>
          <w:rFonts w:ascii="Century Gothic" w:hAnsi="Century Gothic" w:cs="Arial"/>
        </w:rPr>
      </w:pPr>
      <w:r w:rsidRPr="00E85895">
        <w:rPr>
          <w:rFonts w:ascii="Century Gothic" w:hAnsi="Century Gothic" w:cs="Arial"/>
        </w:rPr>
        <w:t xml:space="preserve">It was agreed that Optimum would provide links to these guidelines and add them to the </w:t>
      </w:r>
      <w:r w:rsidR="00247CA4">
        <w:rPr>
          <w:rFonts w:ascii="Century Gothic" w:hAnsi="Century Gothic" w:cs="Arial"/>
        </w:rPr>
        <w:t xml:space="preserve">website and </w:t>
      </w:r>
      <w:r w:rsidRPr="00E85895">
        <w:rPr>
          <w:rFonts w:ascii="Century Gothic" w:hAnsi="Century Gothic" w:cs="Arial"/>
        </w:rPr>
        <w:t>resources sheet.</w:t>
      </w:r>
    </w:p>
    <w:p w:rsidR="008425A0" w:rsidRDefault="008425A0" w:rsidP="008425A0">
      <w:pPr>
        <w:spacing w:after="0" w:line="240" w:lineRule="auto"/>
        <w:rPr>
          <w:rFonts w:ascii="Century Gothic" w:hAnsi="Century Gothic" w:cs="Arial"/>
        </w:rPr>
      </w:pPr>
    </w:p>
    <w:p w:rsidR="008425A0" w:rsidRPr="006365F0" w:rsidRDefault="008425A0" w:rsidP="008425A0">
      <w:pPr>
        <w:ind w:left="1440" w:hanging="1440"/>
        <w:rPr>
          <w:rFonts w:ascii="Century Gothic" w:hAnsi="Century Gothic"/>
        </w:rPr>
      </w:pPr>
      <w:r w:rsidRPr="006365F0">
        <w:rPr>
          <w:rFonts w:ascii="Century Gothic" w:hAnsi="Century Gothic"/>
          <w:b/>
        </w:rPr>
        <w:t xml:space="preserve">MCA/DOLs – </w:t>
      </w:r>
      <w:r w:rsidRPr="006365F0">
        <w:rPr>
          <w:rFonts w:ascii="Century Gothic" w:hAnsi="Century Gothic"/>
        </w:rPr>
        <w:t>Key Messages</w:t>
      </w:r>
    </w:p>
    <w:p w:rsidR="008425A0" w:rsidRDefault="00E7461D" w:rsidP="00247CA4">
      <w:pPr>
        <w:rPr>
          <w:rFonts w:ascii="Century Gothic" w:hAnsi="Century Gothic"/>
        </w:rPr>
      </w:pPr>
      <w:r>
        <w:rPr>
          <w:rFonts w:ascii="Century Gothic" w:hAnsi="Century Gothic"/>
        </w:rPr>
        <w:t>Claire</w:t>
      </w:r>
      <w:r w:rsidR="00247CA4">
        <w:rPr>
          <w:rFonts w:ascii="Century Gothic" w:hAnsi="Century Gothic"/>
        </w:rPr>
        <w:t xml:space="preserve"> informed the group that Optimum had been successful in obtaining funding for a Mental Capacity Act and DoLs project.  The project had taken 2 people from 12 care settings and they had participated in10 sessions of action based learning.  All of them had progressed through the MCA Code of Practice by reading the chapters and reflecting on</w:t>
      </w:r>
      <w:r w:rsidR="00012F2E">
        <w:rPr>
          <w:rFonts w:ascii="Century Gothic" w:hAnsi="Century Gothic"/>
        </w:rPr>
        <w:t xml:space="preserve"> and sharing</w:t>
      </w:r>
      <w:r w:rsidR="00247CA4">
        <w:rPr>
          <w:rFonts w:ascii="Century Gothic" w:hAnsi="Century Gothic"/>
        </w:rPr>
        <w:t xml:space="preserve"> how this information was applied in the workplace</w:t>
      </w:r>
      <w:r w:rsidR="00012F2E">
        <w:rPr>
          <w:rFonts w:ascii="Century Gothic" w:hAnsi="Century Gothic"/>
        </w:rPr>
        <w:t>.  One of the participants had used their learning from the course and developed a PowerPoint presentation that she would have presented today, but was unable to attend.  CP handed out copies of the presentation and confirmed that this would be added to the resources sheet, along with a MCA Assessment Form that had been developed by the workshops and could now be used by any care setting that found it useful.</w:t>
      </w:r>
    </w:p>
    <w:p w:rsidR="00012F2E" w:rsidRDefault="00012F2E" w:rsidP="00247CA4">
      <w:pPr>
        <w:rPr>
          <w:rFonts w:ascii="Century Gothic" w:hAnsi="Century Gothic"/>
        </w:rPr>
      </w:pPr>
      <w:r>
        <w:rPr>
          <w:rFonts w:ascii="Century Gothic" w:hAnsi="Century Gothic"/>
        </w:rPr>
        <w:t xml:space="preserve">The managers present discussed the handout and found the information very useful.  They agreed it would be useful to be able to access this information asked CP to make it available through the Optimum website at </w:t>
      </w:r>
      <w:hyperlink r:id="rId16" w:history="1">
        <w:r w:rsidRPr="000E6819">
          <w:rPr>
            <w:rStyle w:val="Hyperlink"/>
            <w:rFonts w:ascii="Century Gothic" w:hAnsi="Century Gothic"/>
          </w:rPr>
          <w:t>www.optimumwl.co.uk</w:t>
        </w:r>
      </w:hyperlink>
      <w:r>
        <w:rPr>
          <w:rFonts w:ascii="Century Gothic" w:hAnsi="Century Gothic"/>
        </w:rPr>
        <w:t xml:space="preserve">. </w:t>
      </w:r>
    </w:p>
    <w:p w:rsidR="008425A0" w:rsidRPr="006365F0" w:rsidRDefault="00012F2E" w:rsidP="008425A0">
      <w:pPr>
        <w:ind w:left="1440" w:hanging="1440"/>
        <w:rPr>
          <w:rFonts w:ascii="Century Gothic" w:hAnsi="Century Gothic"/>
          <w:b/>
        </w:rPr>
      </w:pPr>
      <w:r>
        <w:rPr>
          <w:rFonts w:ascii="Century Gothic" w:hAnsi="Century Gothic"/>
          <w:b/>
        </w:rPr>
        <w:t>P</w:t>
      </w:r>
      <w:r w:rsidR="008425A0" w:rsidRPr="006365F0">
        <w:rPr>
          <w:rFonts w:ascii="Century Gothic" w:hAnsi="Century Gothic"/>
          <w:b/>
        </w:rPr>
        <w:t>rovider Corner on Notts Help Yourself Website</w:t>
      </w:r>
    </w:p>
    <w:p w:rsidR="00DC18DA" w:rsidRPr="00445919" w:rsidRDefault="00E7461D" w:rsidP="00DC18DA">
      <w:pPr>
        <w:spacing w:after="0" w:line="240" w:lineRule="auto"/>
        <w:rPr>
          <w:rFonts w:ascii="Century Gothic" w:hAnsi="Century Gothic" w:cs="Arial"/>
        </w:rPr>
      </w:pPr>
      <w:r>
        <w:rPr>
          <w:rFonts w:ascii="Century Gothic" w:hAnsi="Century Gothic" w:cs="Arial"/>
        </w:rPr>
        <w:t>Claire</w:t>
      </w:r>
      <w:r w:rsidR="00736946">
        <w:rPr>
          <w:rFonts w:ascii="Century Gothic" w:hAnsi="Century Gothic" w:cs="Arial"/>
        </w:rPr>
        <w:t xml:space="preserve"> </w:t>
      </w:r>
      <w:r w:rsidR="00DC18DA" w:rsidRPr="00445919">
        <w:rPr>
          <w:rFonts w:ascii="Century Gothic" w:hAnsi="Century Gothic" w:cs="Arial"/>
        </w:rPr>
        <w:t xml:space="preserve">introduced the Notts Help Yourself website. There will be a new provider corner on the site which you can sign up to </w:t>
      </w:r>
      <w:hyperlink r:id="rId17" w:history="1">
        <w:r w:rsidR="00DC18DA" w:rsidRPr="00445919">
          <w:rPr>
            <w:rStyle w:val="Hyperlink"/>
            <w:rFonts w:ascii="Century Gothic" w:hAnsi="Century Gothic" w:cs="Arial"/>
          </w:rPr>
          <w:t>www.nottshelpyourself</w:t>
        </w:r>
      </w:hyperlink>
      <w:r w:rsidR="00DC18DA" w:rsidRPr="00445919">
        <w:rPr>
          <w:rStyle w:val="Hyperlink"/>
          <w:rFonts w:ascii="Century Gothic" w:hAnsi="Century Gothic" w:cs="Arial"/>
        </w:rPr>
        <w:t>.org.uk</w:t>
      </w:r>
      <w:r w:rsidR="00DC18DA" w:rsidRPr="00445919">
        <w:rPr>
          <w:rFonts w:ascii="Century Gothic" w:hAnsi="Century Gothic" w:cs="Arial"/>
        </w:rPr>
        <w:t xml:space="preserve">. </w:t>
      </w:r>
      <w:r>
        <w:rPr>
          <w:rFonts w:ascii="Century Gothic" w:hAnsi="Century Gothic" w:cs="Arial"/>
        </w:rPr>
        <w:t>Claire</w:t>
      </w:r>
      <w:r w:rsidR="00DC18DA" w:rsidRPr="00445919">
        <w:rPr>
          <w:rFonts w:ascii="Century Gothic" w:hAnsi="Century Gothic" w:cs="Arial"/>
        </w:rPr>
        <w:t xml:space="preserve"> explained the benefits of the site for care providers, in that they could post up courses that they were running for their own staff and offer out places to other organisations.  They would also be able to sign up to receive stats on what people </w:t>
      </w:r>
      <w:r w:rsidR="00DC18DA" w:rsidRPr="00445919">
        <w:rPr>
          <w:rFonts w:ascii="Century Gothic" w:hAnsi="Century Gothic" w:cs="Arial"/>
        </w:rPr>
        <w:lastRenderedPageBreak/>
        <w:t>are looking for and not been able to find, which would help them identify areas of need</w:t>
      </w:r>
      <w:r w:rsidR="00736946">
        <w:rPr>
          <w:rFonts w:ascii="Century Gothic" w:hAnsi="Century Gothic" w:cs="Arial"/>
        </w:rPr>
        <w:t xml:space="preserve"> for the development of their businesses</w:t>
      </w:r>
      <w:r w:rsidR="00DC18DA" w:rsidRPr="00445919">
        <w:rPr>
          <w:rFonts w:ascii="Century Gothic" w:hAnsi="Century Gothic" w:cs="Arial"/>
        </w:rPr>
        <w:t xml:space="preserve">.  </w:t>
      </w:r>
      <w:r w:rsidR="00736946">
        <w:rPr>
          <w:rFonts w:ascii="Century Gothic" w:hAnsi="Century Gothic" w:cs="Arial"/>
        </w:rPr>
        <w:t>She</w:t>
      </w:r>
      <w:r w:rsidR="00DC18DA" w:rsidRPr="00445919">
        <w:rPr>
          <w:rFonts w:ascii="Century Gothic" w:hAnsi="Century Gothic" w:cs="Arial"/>
        </w:rPr>
        <w:t xml:space="preserve"> circulated diagrams of the planned design for the Notts Help Yourself </w:t>
      </w:r>
      <w:r w:rsidR="00736946" w:rsidRPr="00445919">
        <w:rPr>
          <w:rFonts w:ascii="Century Gothic" w:hAnsi="Century Gothic" w:cs="Arial"/>
        </w:rPr>
        <w:t>website and</w:t>
      </w:r>
      <w:r w:rsidR="00DC18DA" w:rsidRPr="00445919">
        <w:rPr>
          <w:rFonts w:ascii="Century Gothic" w:hAnsi="Century Gothic" w:cs="Arial"/>
        </w:rPr>
        <w:t xml:space="preserve"> asked for feedback on the look and the content of the new site. If care providers are interested in learning more, they should visit the site and/or contact John on </w:t>
      </w:r>
      <w:hyperlink r:id="rId18" w:history="1">
        <w:r w:rsidR="00DC18DA" w:rsidRPr="00445919">
          <w:rPr>
            <w:rStyle w:val="Hyperlink"/>
            <w:rFonts w:ascii="Century Gothic" w:hAnsi="Century Gothic" w:cs="Arial"/>
          </w:rPr>
          <w:t>john.stronach@nottscc.gov.uk</w:t>
        </w:r>
      </w:hyperlink>
      <w:r w:rsidR="00DC18DA" w:rsidRPr="00445919">
        <w:rPr>
          <w:rFonts w:ascii="Century Gothic" w:hAnsi="Century Gothic" w:cs="Arial"/>
        </w:rPr>
        <w:t>.</w:t>
      </w:r>
    </w:p>
    <w:p w:rsidR="00736946" w:rsidRDefault="00736946" w:rsidP="008425A0">
      <w:pPr>
        <w:ind w:left="1440" w:hanging="1440"/>
        <w:rPr>
          <w:rFonts w:ascii="Century Gothic" w:hAnsi="Century Gothic"/>
          <w:b/>
        </w:rPr>
      </w:pPr>
    </w:p>
    <w:p w:rsidR="008425A0" w:rsidRPr="006365F0" w:rsidRDefault="00736946" w:rsidP="008425A0">
      <w:pPr>
        <w:ind w:left="1440" w:hanging="1440"/>
        <w:rPr>
          <w:rFonts w:ascii="Century Gothic" w:hAnsi="Century Gothic"/>
        </w:rPr>
      </w:pPr>
      <w:r>
        <w:rPr>
          <w:rFonts w:ascii="Century Gothic" w:hAnsi="Century Gothic"/>
          <w:b/>
        </w:rPr>
        <w:t xml:space="preserve">NCC Audits and </w:t>
      </w:r>
      <w:r w:rsidR="008425A0" w:rsidRPr="006365F0">
        <w:rPr>
          <w:rFonts w:ascii="Century Gothic" w:hAnsi="Century Gothic"/>
          <w:b/>
        </w:rPr>
        <w:t>CQC Inspections and Key Lines of Enquiry</w:t>
      </w:r>
    </w:p>
    <w:p w:rsidR="00736946" w:rsidRPr="00445919" w:rsidRDefault="00736946" w:rsidP="00736946">
      <w:pPr>
        <w:suppressAutoHyphens w:val="0"/>
        <w:autoSpaceDN/>
        <w:spacing w:after="0" w:line="240" w:lineRule="auto"/>
        <w:contextualSpacing/>
        <w:textAlignment w:val="auto"/>
        <w:rPr>
          <w:rFonts w:ascii="Century Gothic" w:eastAsia="Times New Roman" w:hAnsi="Century Gothic"/>
        </w:rPr>
      </w:pPr>
      <w:r>
        <w:rPr>
          <w:rFonts w:ascii="Century Gothic" w:eastAsia="Times New Roman" w:hAnsi="Century Gothic"/>
        </w:rPr>
        <w:t>Lesley</w:t>
      </w:r>
      <w:r w:rsidRPr="00445919">
        <w:rPr>
          <w:rFonts w:ascii="Century Gothic" w:eastAsia="Times New Roman" w:hAnsi="Century Gothic"/>
        </w:rPr>
        <w:t xml:space="preserve"> asked for people to share their experiences of the new regime of visits.  The comments were that:</w:t>
      </w:r>
    </w:p>
    <w:p w:rsidR="00736946" w:rsidRDefault="00736946" w:rsidP="00736946">
      <w:pPr>
        <w:suppressAutoHyphens w:val="0"/>
        <w:autoSpaceDN/>
        <w:spacing w:after="0" w:line="240" w:lineRule="auto"/>
        <w:contextualSpacing/>
        <w:textAlignment w:val="auto"/>
        <w:rPr>
          <w:rFonts w:ascii="Century Gothic" w:eastAsia="Times New Roman" w:hAnsi="Century Gothic"/>
        </w:rPr>
      </w:pPr>
    </w:p>
    <w:p w:rsidR="00736946" w:rsidRDefault="00736946" w:rsidP="00736946">
      <w:pPr>
        <w:suppressAutoHyphens w:val="0"/>
        <w:autoSpaceDN/>
        <w:spacing w:after="0" w:line="240" w:lineRule="auto"/>
        <w:contextualSpacing/>
        <w:textAlignment w:val="auto"/>
        <w:rPr>
          <w:rFonts w:ascii="Century Gothic" w:eastAsia="Times New Roman" w:hAnsi="Century Gothic"/>
        </w:rPr>
      </w:pPr>
      <w:r>
        <w:rPr>
          <w:rFonts w:ascii="Century Gothic" w:eastAsia="Times New Roman" w:hAnsi="Century Gothic"/>
        </w:rPr>
        <w:t>For the NCC Audit:</w:t>
      </w:r>
    </w:p>
    <w:p w:rsidR="00736946" w:rsidRDefault="00736946" w:rsidP="00736946">
      <w:pPr>
        <w:suppressAutoHyphens w:val="0"/>
        <w:autoSpaceDN/>
        <w:spacing w:after="0" w:line="240" w:lineRule="auto"/>
        <w:contextualSpacing/>
        <w:textAlignment w:val="auto"/>
        <w:rPr>
          <w:rFonts w:ascii="Century Gothic" w:eastAsia="Times New Roman" w:hAnsi="Century Gothic"/>
        </w:rPr>
      </w:pPr>
    </w:p>
    <w:p w:rsidR="00736946" w:rsidRDefault="00736946" w:rsidP="00736946">
      <w:pPr>
        <w:pStyle w:val="ListParagraph"/>
        <w:numPr>
          <w:ilvl w:val="0"/>
          <w:numId w:val="10"/>
        </w:numPr>
        <w:suppressAutoHyphens w:val="0"/>
        <w:autoSpaceDN/>
        <w:spacing w:after="0" w:line="240" w:lineRule="auto"/>
        <w:textAlignment w:val="auto"/>
        <w:rPr>
          <w:rFonts w:ascii="Century Gothic" w:eastAsia="Times New Roman" w:hAnsi="Century Gothic"/>
        </w:rPr>
      </w:pPr>
      <w:r>
        <w:rPr>
          <w:rFonts w:ascii="Century Gothic" w:eastAsia="Times New Roman" w:hAnsi="Century Gothic"/>
        </w:rPr>
        <w:t>A lot of information was now asked for in advance</w:t>
      </w:r>
    </w:p>
    <w:p w:rsidR="00736946" w:rsidRDefault="00736946" w:rsidP="00736946">
      <w:pPr>
        <w:pStyle w:val="ListParagraph"/>
        <w:numPr>
          <w:ilvl w:val="0"/>
          <w:numId w:val="10"/>
        </w:numPr>
        <w:suppressAutoHyphens w:val="0"/>
        <w:autoSpaceDN/>
        <w:spacing w:after="0" w:line="240" w:lineRule="auto"/>
        <w:textAlignment w:val="auto"/>
        <w:rPr>
          <w:rFonts w:ascii="Century Gothic" w:eastAsia="Times New Roman" w:hAnsi="Century Gothic"/>
        </w:rPr>
      </w:pPr>
      <w:r>
        <w:rPr>
          <w:rFonts w:ascii="Century Gothic" w:eastAsia="Times New Roman" w:hAnsi="Century Gothic"/>
        </w:rPr>
        <w:t>Problems had been experienced in sending off the information due to the size of the documents being attached.  It was suggested that these folders were zipped to compress the space required.</w:t>
      </w:r>
    </w:p>
    <w:p w:rsidR="00736946" w:rsidRDefault="00736946" w:rsidP="00736946">
      <w:pPr>
        <w:pStyle w:val="ListParagraph"/>
        <w:numPr>
          <w:ilvl w:val="0"/>
          <w:numId w:val="10"/>
        </w:numPr>
        <w:suppressAutoHyphens w:val="0"/>
        <w:autoSpaceDN/>
        <w:spacing w:after="0" w:line="240" w:lineRule="auto"/>
        <w:textAlignment w:val="auto"/>
        <w:rPr>
          <w:rFonts w:ascii="Century Gothic" w:eastAsia="Times New Roman" w:hAnsi="Century Gothic"/>
        </w:rPr>
      </w:pPr>
      <w:r>
        <w:rPr>
          <w:rFonts w:ascii="Century Gothic" w:eastAsia="Times New Roman" w:hAnsi="Century Gothic"/>
        </w:rPr>
        <w:t>This information sent in advance was very important because it contributes to a big chunk of the marks in the overall score</w:t>
      </w:r>
    </w:p>
    <w:p w:rsidR="00736946" w:rsidRDefault="00736946" w:rsidP="00736946">
      <w:pPr>
        <w:suppressAutoHyphens w:val="0"/>
        <w:autoSpaceDN/>
        <w:spacing w:after="0" w:line="240" w:lineRule="auto"/>
        <w:textAlignment w:val="auto"/>
        <w:rPr>
          <w:rFonts w:ascii="Century Gothic" w:eastAsia="Times New Roman" w:hAnsi="Century Gothic"/>
        </w:rPr>
      </w:pPr>
      <w:r>
        <w:rPr>
          <w:rFonts w:ascii="Century Gothic" w:eastAsia="Times New Roman" w:hAnsi="Century Gothic"/>
        </w:rPr>
        <w:t>For the CQC inspections:</w:t>
      </w:r>
    </w:p>
    <w:p w:rsidR="00736946" w:rsidRPr="00736946" w:rsidRDefault="00736946" w:rsidP="00736946">
      <w:pPr>
        <w:suppressAutoHyphens w:val="0"/>
        <w:autoSpaceDN/>
        <w:spacing w:after="0" w:line="240" w:lineRule="auto"/>
        <w:textAlignment w:val="auto"/>
        <w:rPr>
          <w:rFonts w:ascii="Century Gothic" w:eastAsia="Times New Roman" w:hAnsi="Century Gothic"/>
        </w:rPr>
      </w:pPr>
    </w:p>
    <w:p w:rsidR="00736946" w:rsidRPr="00445919" w:rsidRDefault="00736946" w:rsidP="00736946">
      <w:pPr>
        <w:pStyle w:val="ListParagraph"/>
        <w:numPr>
          <w:ilvl w:val="0"/>
          <w:numId w:val="7"/>
        </w:numPr>
        <w:suppressAutoHyphens w:val="0"/>
        <w:autoSpaceDN/>
        <w:spacing w:after="0" w:line="240" w:lineRule="auto"/>
        <w:textAlignment w:val="auto"/>
        <w:rPr>
          <w:rFonts w:ascii="Century Gothic" w:eastAsia="Times New Roman" w:hAnsi="Century Gothic"/>
        </w:rPr>
      </w:pPr>
      <w:r w:rsidRPr="00445919">
        <w:rPr>
          <w:rFonts w:ascii="Century Gothic" w:eastAsia="Times New Roman" w:hAnsi="Century Gothic"/>
        </w:rPr>
        <w:t>A lot of people turned up</w:t>
      </w:r>
    </w:p>
    <w:p w:rsidR="00736946" w:rsidRPr="00445919" w:rsidRDefault="00736946" w:rsidP="00736946">
      <w:pPr>
        <w:pStyle w:val="ListParagraph"/>
        <w:numPr>
          <w:ilvl w:val="0"/>
          <w:numId w:val="7"/>
        </w:numPr>
        <w:suppressAutoHyphens w:val="0"/>
        <w:autoSpaceDN/>
        <w:spacing w:after="0" w:line="240" w:lineRule="auto"/>
        <w:textAlignment w:val="auto"/>
        <w:rPr>
          <w:rFonts w:ascii="Century Gothic" w:eastAsia="Times New Roman" w:hAnsi="Century Gothic"/>
        </w:rPr>
      </w:pPr>
      <w:r>
        <w:rPr>
          <w:rFonts w:ascii="Century Gothic" w:eastAsia="Times New Roman" w:hAnsi="Century Gothic"/>
        </w:rPr>
        <w:t>Managers found</w:t>
      </w:r>
      <w:r w:rsidRPr="00445919">
        <w:rPr>
          <w:rFonts w:ascii="Century Gothic" w:eastAsia="Times New Roman" w:hAnsi="Century Gothic"/>
        </w:rPr>
        <w:t xml:space="preserve"> the Provider Information Return (PIR)</w:t>
      </w:r>
      <w:r>
        <w:rPr>
          <w:rFonts w:ascii="Century Gothic" w:eastAsia="Times New Roman" w:hAnsi="Century Gothic"/>
        </w:rPr>
        <w:t xml:space="preserve"> a very useful process</w:t>
      </w:r>
    </w:p>
    <w:p w:rsidR="00736946" w:rsidRPr="00445919" w:rsidRDefault="00736946" w:rsidP="00736946">
      <w:pPr>
        <w:pStyle w:val="ListParagraph"/>
        <w:numPr>
          <w:ilvl w:val="0"/>
          <w:numId w:val="7"/>
        </w:numPr>
        <w:suppressAutoHyphens w:val="0"/>
        <w:autoSpaceDN/>
        <w:spacing w:after="0" w:line="240" w:lineRule="auto"/>
        <w:textAlignment w:val="auto"/>
        <w:rPr>
          <w:rFonts w:ascii="Century Gothic" w:eastAsia="Times New Roman" w:hAnsi="Century Gothic"/>
        </w:rPr>
      </w:pPr>
      <w:r w:rsidRPr="00445919">
        <w:rPr>
          <w:rFonts w:ascii="Century Gothic" w:eastAsia="Times New Roman" w:hAnsi="Century Gothic"/>
        </w:rPr>
        <w:t>The questions were very similar, but the reporting system very different</w:t>
      </w:r>
    </w:p>
    <w:p w:rsidR="00736946" w:rsidRPr="00445919" w:rsidRDefault="00736946" w:rsidP="00736946">
      <w:pPr>
        <w:pStyle w:val="ListParagraph"/>
        <w:numPr>
          <w:ilvl w:val="0"/>
          <w:numId w:val="7"/>
        </w:numPr>
        <w:suppressAutoHyphens w:val="0"/>
        <w:autoSpaceDN/>
        <w:spacing w:after="0" w:line="240" w:lineRule="auto"/>
        <w:textAlignment w:val="auto"/>
        <w:rPr>
          <w:rFonts w:ascii="Century Gothic" w:eastAsia="Times New Roman" w:hAnsi="Century Gothic"/>
        </w:rPr>
      </w:pPr>
      <w:r w:rsidRPr="00445919">
        <w:rPr>
          <w:rFonts w:ascii="Century Gothic" w:eastAsia="Times New Roman" w:hAnsi="Century Gothic"/>
        </w:rPr>
        <w:t>Several homes had been let down by ‘Responsiveness’ due to care planning issues and ‘Safety’ due to levels of staffing.</w:t>
      </w:r>
    </w:p>
    <w:p w:rsidR="00736946" w:rsidRPr="00445919" w:rsidRDefault="00736946" w:rsidP="00736946">
      <w:pPr>
        <w:pStyle w:val="ListParagraph"/>
        <w:numPr>
          <w:ilvl w:val="0"/>
          <w:numId w:val="7"/>
        </w:numPr>
        <w:suppressAutoHyphens w:val="0"/>
        <w:autoSpaceDN/>
        <w:spacing w:after="0" w:line="240" w:lineRule="auto"/>
        <w:textAlignment w:val="auto"/>
        <w:rPr>
          <w:rFonts w:ascii="Century Gothic" w:eastAsia="Times New Roman" w:hAnsi="Century Gothic"/>
        </w:rPr>
      </w:pPr>
      <w:r w:rsidRPr="00445919">
        <w:rPr>
          <w:rFonts w:ascii="Century Gothic" w:eastAsia="Times New Roman" w:hAnsi="Century Gothic"/>
        </w:rPr>
        <w:t>There were questions around the qualification of the ‘Experts by Experience’</w:t>
      </w:r>
    </w:p>
    <w:p w:rsidR="00736946" w:rsidRPr="00445919" w:rsidRDefault="00736946" w:rsidP="00736946">
      <w:pPr>
        <w:pStyle w:val="ListParagraph"/>
        <w:numPr>
          <w:ilvl w:val="0"/>
          <w:numId w:val="7"/>
        </w:numPr>
        <w:suppressAutoHyphens w:val="0"/>
        <w:autoSpaceDN/>
        <w:spacing w:after="0" w:line="240" w:lineRule="auto"/>
        <w:textAlignment w:val="auto"/>
        <w:rPr>
          <w:rFonts w:ascii="Century Gothic" w:eastAsia="Times New Roman" w:hAnsi="Century Gothic"/>
        </w:rPr>
      </w:pPr>
      <w:r w:rsidRPr="00445919">
        <w:rPr>
          <w:rFonts w:ascii="Century Gothic" w:eastAsia="Times New Roman" w:hAnsi="Century Gothic"/>
        </w:rPr>
        <w:t>Too many staff were taken off duty to answer questions</w:t>
      </w:r>
    </w:p>
    <w:p w:rsidR="00736946" w:rsidRPr="00445919" w:rsidRDefault="00736946" w:rsidP="00736946">
      <w:pPr>
        <w:suppressAutoHyphens w:val="0"/>
        <w:autoSpaceDN/>
        <w:spacing w:after="0" w:line="240" w:lineRule="auto"/>
        <w:textAlignment w:val="auto"/>
        <w:rPr>
          <w:rFonts w:ascii="Century Gothic" w:eastAsia="Times New Roman" w:hAnsi="Century Gothic"/>
        </w:rPr>
      </w:pPr>
    </w:p>
    <w:p w:rsidR="00736946" w:rsidRDefault="00736946" w:rsidP="00736946">
      <w:pPr>
        <w:suppressAutoHyphens w:val="0"/>
        <w:autoSpaceDN/>
        <w:spacing w:after="0" w:line="240" w:lineRule="auto"/>
        <w:textAlignment w:val="auto"/>
        <w:rPr>
          <w:rFonts w:ascii="Century Gothic" w:eastAsia="Times New Roman" w:hAnsi="Century Gothic"/>
        </w:rPr>
      </w:pPr>
      <w:r w:rsidRPr="00445919">
        <w:rPr>
          <w:rFonts w:ascii="Century Gothic" w:eastAsia="Times New Roman" w:hAnsi="Century Gothic"/>
        </w:rPr>
        <w:t>Claire referred the managers to the resource sheet that provided links to resources to meet the KLOEs that were offered by a range of organisations working in partnership with CQC, including SCIE and Skills for Care.</w:t>
      </w:r>
    </w:p>
    <w:p w:rsidR="00736946" w:rsidRDefault="00736946" w:rsidP="00736946">
      <w:pPr>
        <w:suppressAutoHyphens w:val="0"/>
        <w:autoSpaceDN/>
        <w:spacing w:after="0" w:line="240" w:lineRule="auto"/>
        <w:textAlignment w:val="auto"/>
        <w:rPr>
          <w:rFonts w:ascii="Century Gothic" w:eastAsia="Times New Roman" w:hAnsi="Century Gothic"/>
        </w:rPr>
      </w:pPr>
    </w:p>
    <w:p w:rsidR="00736946" w:rsidRPr="00445919" w:rsidRDefault="00736946" w:rsidP="00736946">
      <w:pPr>
        <w:suppressAutoHyphens w:val="0"/>
        <w:autoSpaceDN/>
        <w:spacing w:after="0" w:line="240" w:lineRule="auto"/>
        <w:textAlignment w:val="auto"/>
        <w:rPr>
          <w:rFonts w:ascii="Century Gothic" w:eastAsia="Times New Roman" w:hAnsi="Century Gothic"/>
        </w:rPr>
      </w:pPr>
      <w:r>
        <w:rPr>
          <w:rFonts w:ascii="Century Gothic" w:eastAsia="Times New Roman" w:hAnsi="Century Gothic"/>
        </w:rPr>
        <w:t>Amanda</w:t>
      </w:r>
      <w:r w:rsidR="000115D1">
        <w:rPr>
          <w:rFonts w:ascii="Century Gothic" w:eastAsia="Times New Roman" w:hAnsi="Century Gothic"/>
        </w:rPr>
        <w:t xml:space="preserve"> suggested Managers sign up to the Skills for Care E-News to keep up to date with the support and resources provided to support with inspections.  She also mentioned the workshops that Skills for Care are running to help care organisations </w:t>
      </w:r>
      <w:r w:rsidR="000115D1">
        <w:rPr>
          <w:rFonts w:ascii="Century Gothic" w:eastAsia="Times New Roman" w:hAnsi="Century Gothic"/>
        </w:rPr>
        <w:lastRenderedPageBreak/>
        <w:t>meet the K</w:t>
      </w:r>
      <w:r w:rsidR="00874BB2">
        <w:rPr>
          <w:rFonts w:ascii="Century Gothic" w:eastAsia="Times New Roman" w:hAnsi="Century Gothic"/>
        </w:rPr>
        <w:t>LOES.  Currently there are no dates available locally.  Optimum will advise when this changes and one becomes available locally.</w:t>
      </w:r>
    </w:p>
    <w:p w:rsidR="008425A0" w:rsidRPr="006365F0" w:rsidRDefault="008425A0" w:rsidP="008425A0">
      <w:pPr>
        <w:rPr>
          <w:rFonts w:ascii="Century Gothic" w:hAnsi="Century Gothic"/>
        </w:rPr>
      </w:pPr>
    </w:p>
    <w:p w:rsidR="00874BB2" w:rsidRPr="00445919" w:rsidRDefault="00E7461D" w:rsidP="00874BB2">
      <w:pPr>
        <w:ind w:left="1440" w:hanging="1440"/>
        <w:rPr>
          <w:rFonts w:ascii="Century Gothic" w:hAnsi="Century Gothic"/>
          <w:b/>
        </w:rPr>
      </w:pPr>
      <w:r>
        <w:rPr>
          <w:rFonts w:ascii="Century Gothic" w:hAnsi="Century Gothic"/>
          <w:b/>
        </w:rPr>
        <w:t>U</w:t>
      </w:r>
      <w:r w:rsidR="00874BB2" w:rsidRPr="00445919">
        <w:rPr>
          <w:rFonts w:ascii="Century Gothic" w:hAnsi="Century Gothic"/>
          <w:b/>
        </w:rPr>
        <w:t>pcoming events</w:t>
      </w:r>
    </w:p>
    <w:p w:rsidR="00874BB2" w:rsidRPr="00445919" w:rsidRDefault="00874BB2" w:rsidP="00874BB2">
      <w:pPr>
        <w:pStyle w:val="ListParagraph"/>
        <w:numPr>
          <w:ilvl w:val="0"/>
          <w:numId w:val="2"/>
        </w:numPr>
        <w:suppressAutoHyphens w:val="0"/>
        <w:autoSpaceDN/>
        <w:spacing w:after="0" w:line="240" w:lineRule="auto"/>
        <w:textAlignment w:val="auto"/>
        <w:rPr>
          <w:rFonts w:ascii="Century Gothic" w:hAnsi="Century Gothic"/>
        </w:rPr>
      </w:pPr>
      <w:r w:rsidRPr="00445919">
        <w:rPr>
          <w:rFonts w:ascii="Century Gothic" w:hAnsi="Century Gothic"/>
          <w:b/>
        </w:rPr>
        <w:t>Local authorities</w:t>
      </w:r>
      <w:r w:rsidRPr="00445919">
        <w:rPr>
          <w:rFonts w:ascii="Century Gothic" w:hAnsi="Century Gothic"/>
        </w:rPr>
        <w:t xml:space="preserve"> – There are no NCC provider forums organised at the present time.  NCC are keen for care providers to watch the newly produced Care Act films and these can be accessed from the Optimum Website and the Notts Help Yourself website.</w:t>
      </w:r>
    </w:p>
    <w:p w:rsidR="00874BB2" w:rsidRPr="000331CC" w:rsidRDefault="00874BB2" w:rsidP="00874BB2">
      <w:pPr>
        <w:pStyle w:val="ListParagraph"/>
        <w:numPr>
          <w:ilvl w:val="0"/>
          <w:numId w:val="2"/>
        </w:numPr>
        <w:rPr>
          <w:rFonts w:ascii="Century Gothic" w:hAnsi="Century Gothic"/>
        </w:rPr>
      </w:pPr>
      <w:r w:rsidRPr="000331CC">
        <w:rPr>
          <w:rFonts w:ascii="Century Gothic" w:hAnsi="Century Gothic"/>
          <w:b/>
        </w:rPr>
        <w:t>CCGs</w:t>
      </w:r>
      <w:r w:rsidRPr="000331CC">
        <w:rPr>
          <w:rFonts w:ascii="Century Gothic" w:hAnsi="Century Gothic"/>
        </w:rPr>
        <w:t xml:space="preserve"> – </w:t>
      </w:r>
      <w:r w:rsidR="00425895">
        <w:rPr>
          <w:rFonts w:ascii="Century Gothic" w:hAnsi="Century Gothic"/>
        </w:rPr>
        <w:t>There were no CCG events communicated to Optimum</w:t>
      </w:r>
    </w:p>
    <w:p w:rsidR="00874BB2" w:rsidRPr="000331CC" w:rsidRDefault="00874BB2" w:rsidP="00874BB2">
      <w:pPr>
        <w:pStyle w:val="ListParagraph"/>
        <w:numPr>
          <w:ilvl w:val="0"/>
          <w:numId w:val="2"/>
        </w:numPr>
        <w:suppressAutoHyphens w:val="0"/>
        <w:autoSpaceDN/>
        <w:spacing w:after="0" w:line="240" w:lineRule="auto"/>
        <w:textAlignment w:val="auto"/>
        <w:rPr>
          <w:rFonts w:ascii="Century Gothic" w:hAnsi="Century Gothic"/>
        </w:rPr>
      </w:pPr>
      <w:r w:rsidRPr="000331CC">
        <w:rPr>
          <w:rFonts w:ascii="Century Gothic" w:hAnsi="Century Gothic"/>
          <w:b/>
        </w:rPr>
        <w:t>Optimum</w:t>
      </w:r>
      <w:r w:rsidRPr="000331CC">
        <w:rPr>
          <w:rFonts w:ascii="Century Gothic" w:hAnsi="Century Gothic"/>
        </w:rPr>
        <w:t xml:space="preserve"> – Events being led by Optimum include:</w:t>
      </w:r>
    </w:p>
    <w:p w:rsidR="00874BB2" w:rsidRPr="00445919" w:rsidRDefault="00874BB2" w:rsidP="00874BB2">
      <w:pPr>
        <w:pStyle w:val="ListParagraph"/>
        <w:numPr>
          <w:ilvl w:val="1"/>
          <w:numId w:val="2"/>
        </w:numPr>
        <w:spacing w:after="0" w:line="240" w:lineRule="auto"/>
        <w:rPr>
          <w:rFonts w:ascii="Century Gothic" w:hAnsi="Century Gothic"/>
        </w:rPr>
      </w:pPr>
      <w:r w:rsidRPr="00445919">
        <w:rPr>
          <w:rFonts w:ascii="Century Gothic" w:hAnsi="Century Gothic" w:cs="Arial"/>
        </w:rPr>
        <w:t>The annual Optimum conference is taking place on the 26</w:t>
      </w:r>
      <w:r w:rsidRPr="00445919">
        <w:rPr>
          <w:rFonts w:ascii="Century Gothic" w:hAnsi="Century Gothic" w:cs="Arial"/>
          <w:vertAlign w:val="superscript"/>
        </w:rPr>
        <w:t>th</w:t>
      </w:r>
      <w:r w:rsidRPr="00445919">
        <w:rPr>
          <w:rFonts w:ascii="Century Gothic" w:hAnsi="Century Gothic" w:cs="Arial"/>
        </w:rPr>
        <w:t xml:space="preserve"> February 2016 at the Notts County Football Ground 9:00am -15:30. </w:t>
      </w:r>
    </w:p>
    <w:p w:rsidR="00874BB2" w:rsidRPr="00445919" w:rsidRDefault="00874BB2" w:rsidP="00874BB2">
      <w:pPr>
        <w:pStyle w:val="ListParagraph"/>
        <w:numPr>
          <w:ilvl w:val="1"/>
          <w:numId w:val="2"/>
        </w:numPr>
        <w:spacing w:after="0" w:line="240" w:lineRule="auto"/>
        <w:rPr>
          <w:rFonts w:ascii="Century Gothic" w:hAnsi="Century Gothic"/>
        </w:rPr>
      </w:pPr>
      <w:r w:rsidRPr="00445919">
        <w:rPr>
          <w:rFonts w:ascii="Century Gothic" w:hAnsi="Century Gothic" w:cs="Arial"/>
        </w:rPr>
        <w:t>Specialist training and CPD for Nurses development project</w:t>
      </w:r>
    </w:p>
    <w:p w:rsidR="00874BB2" w:rsidRPr="00445919" w:rsidRDefault="00874BB2" w:rsidP="00874BB2">
      <w:pPr>
        <w:pStyle w:val="ListParagraph"/>
        <w:numPr>
          <w:ilvl w:val="1"/>
          <w:numId w:val="2"/>
        </w:numPr>
        <w:spacing w:after="0" w:line="240" w:lineRule="auto"/>
        <w:rPr>
          <w:rFonts w:ascii="Century Gothic" w:hAnsi="Century Gothic"/>
        </w:rPr>
      </w:pPr>
      <w:r w:rsidRPr="00445919">
        <w:rPr>
          <w:rFonts w:ascii="Century Gothic" w:hAnsi="Century Gothic"/>
        </w:rPr>
        <w:t>Dysphagia project</w:t>
      </w:r>
    </w:p>
    <w:p w:rsidR="00874BB2" w:rsidRDefault="00874BB2" w:rsidP="00874BB2">
      <w:pPr>
        <w:ind w:left="1440" w:hanging="1440"/>
        <w:rPr>
          <w:rFonts w:ascii="Century Gothic" w:eastAsia="Times New Roman" w:hAnsi="Century Gothic"/>
          <w:b/>
        </w:rPr>
      </w:pPr>
    </w:p>
    <w:p w:rsidR="00874BB2" w:rsidRPr="00445919" w:rsidRDefault="00874BB2" w:rsidP="00874BB2">
      <w:pPr>
        <w:ind w:left="1440" w:hanging="1440"/>
        <w:rPr>
          <w:rFonts w:ascii="Century Gothic" w:eastAsia="Times New Roman" w:hAnsi="Century Gothic"/>
          <w:b/>
        </w:rPr>
      </w:pPr>
      <w:r w:rsidRPr="00445919">
        <w:rPr>
          <w:rFonts w:ascii="Century Gothic" w:eastAsia="Times New Roman" w:hAnsi="Century Gothic"/>
          <w:b/>
        </w:rPr>
        <w:t>Planning for next meeting</w:t>
      </w:r>
    </w:p>
    <w:p w:rsidR="00874BB2" w:rsidRPr="00445919" w:rsidRDefault="00874BB2" w:rsidP="00874BB2">
      <w:pPr>
        <w:rPr>
          <w:rFonts w:ascii="Century Gothic" w:hAnsi="Century Gothic"/>
        </w:rPr>
      </w:pPr>
      <w:r w:rsidRPr="00445919">
        <w:rPr>
          <w:rFonts w:ascii="Century Gothic" w:hAnsi="Century Gothic"/>
        </w:rPr>
        <w:t xml:space="preserve">Those present confirmed that they would like the meetings to continue and for Optimum to apply for funding on behalf of the group.  </w:t>
      </w:r>
      <w:r w:rsidR="00E7461D">
        <w:rPr>
          <w:rFonts w:ascii="Century Gothic" w:hAnsi="Century Gothic"/>
        </w:rPr>
        <w:t>Lesley</w:t>
      </w:r>
      <w:r w:rsidRPr="00445919">
        <w:rPr>
          <w:rFonts w:ascii="Century Gothic" w:hAnsi="Century Gothic"/>
        </w:rPr>
        <w:t xml:space="preserve"> agreed to continue as chair for the next meeting</w:t>
      </w:r>
      <w:r w:rsidR="00E7461D">
        <w:rPr>
          <w:rFonts w:ascii="Century Gothic" w:hAnsi="Century Gothic"/>
        </w:rPr>
        <w:t>.  T</w:t>
      </w:r>
      <w:r w:rsidRPr="00445919">
        <w:rPr>
          <w:rFonts w:ascii="Century Gothic" w:hAnsi="Century Gothic"/>
        </w:rPr>
        <w:t>he group further agreed the following:</w:t>
      </w:r>
    </w:p>
    <w:p w:rsidR="00874BB2" w:rsidRPr="00445919" w:rsidRDefault="00874BB2" w:rsidP="00874BB2">
      <w:pPr>
        <w:pStyle w:val="ListParagraph"/>
        <w:numPr>
          <w:ilvl w:val="0"/>
          <w:numId w:val="4"/>
        </w:numPr>
        <w:rPr>
          <w:rFonts w:ascii="Century Gothic" w:hAnsi="Century Gothic"/>
        </w:rPr>
      </w:pPr>
      <w:r w:rsidRPr="00445919">
        <w:rPr>
          <w:rFonts w:ascii="Century Gothic" w:hAnsi="Century Gothic"/>
        </w:rPr>
        <w:t>Meetings would be every 3 months</w:t>
      </w:r>
      <w:r>
        <w:rPr>
          <w:rFonts w:ascii="Century Gothic" w:hAnsi="Century Gothic"/>
        </w:rPr>
        <w:t xml:space="preserve"> </w:t>
      </w:r>
    </w:p>
    <w:p w:rsidR="00874BB2" w:rsidRPr="00445919" w:rsidRDefault="00874BB2" w:rsidP="00874BB2">
      <w:pPr>
        <w:pStyle w:val="ListParagraph"/>
        <w:numPr>
          <w:ilvl w:val="0"/>
          <w:numId w:val="4"/>
        </w:numPr>
        <w:rPr>
          <w:rFonts w:ascii="Century Gothic" w:hAnsi="Century Gothic"/>
        </w:rPr>
      </w:pPr>
      <w:r w:rsidRPr="00445919">
        <w:rPr>
          <w:rFonts w:ascii="Century Gothic" w:hAnsi="Century Gothic"/>
        </w:rPr>
        <w:t>Venues would researched and anyone with a suitable room should let Optimum know.</w:t>
      </w:r>
    </w:p>
    <w:p w:rsidR="00874BB2" w:rsidRPr="00E7461D" w:rsidRDefault="00874BB2" w:rsidP="00E7461D">
      <w:pPr>
        <w:pStyle w:val="ListParagraph"/>
        <w:numPr>
          <w:ilvl w:val="0"/>
          <w:numId w:val="4"/>
        </w:numPr>
        <w:rPr>
          <w:rFonts w:ascii="Century Gothic" w:hAnsi="Century Gothic"/>
        </w:rPr>
      </w:pPr>
      <w:r w:rsidRPr="00445919">
        <w:rPr>
          <w:rFonts w:ascii="Century Gothic" w:hAnsi="Century Gothic"/>
        </w:rPr>
        <w:t>Agenda items</w:t>
      </w:r>
      <w:r>
        <w:rPr>
          <w:rFonts w:ascii="Century Gothic" w:hAnsi="Century Gothic"/>
        </w:rPr>
        <w:t xml:space="preserve"> suggested were:</w:t>
      </w:r>
    </w:p>
    <w:p w:rsidR="00874BB2" w:rsidRDefault="00874BB2" w:rsidP="00874BB2">
      <w:pPr>
        <w:pStyle w:val="ListParagraph"/>
        <w:numPr>
          <w:ilvl w:val="1"/>
          <w:numId w:val="4"/>
        </w:numPr>
        <w:rPr>
          <w:rFonts w:ascii="Century Gothic" w:hAnsi="Century Gothic"/>
        </w:rPr>
      </w:pPr>
      <w:r>
        <w:rPr>
          <w:rFonts w:ascii="Century Gothic" w:hAnsi="Century Gothic"/>
        </w:rPr>
        <w:t>Quality assurance</w:t>
      </w:r>
    </w:p>
    <w:p w:rsidR="00874BB2" w:rsidRDefault="00874BB2" w:rsidP="00874BB2">
      <w:pPr>
        <w:pStyle w:val="ListParagraph"/>
        <w:numPr>
          <w:ilvl w:val="1"/>
          <w:numId w:val="4"/>
        </w:numPr>
        <w:rPr>
          <w:rFonts w:ascii="Century Gothic" w:hAnsi="Century Gothic"/>
        </w:rPr>
      </w:pPr>
      <w:r>
        <w:rPr>
          <w:rFonts w:ascii="Century Gothic" w:hAnsi="Century Gothic"/>
        </w:rPr>
        <w:t>Business planning using the Optimum template</w:t>
      </w:r>
    </w:p>
    <w:p w:rsidR="00874BB2" w:rsidRDefault="00874BB2" w:rsidP="00874BB2">
      <w:pPr>
        <w:pStyle w:val="ListParagraph"/>
        <w:numPr>
          <w:ilvl w:val="1"/>
          <w:numId w:val="4"/>
        </w:numPr>
        <w:rPr>
          <w:rFonts w:ascii="Century Gothic" w:hAnsi="Century Gothic"/>
        </w:rPr>
      </w:pPr>
      <w:r>
        <w:rPr>
          <w:rFonts w:ascii="Century Gothic" w:hAnsi="Century Gothic"/>
        </w:rPr>
        <w:t>Sharing best practice</w:t>
      </w:r>
    </w:p>
    <w:p w:rsidR="00874BB2" w:rsidRPr="00445919" w:rsidRDefault="00874BB2" w:rsidP="00874BB2">
      <w:pPr>
        <w:pStyle w:val="ListParagraph"/>
        <w:numPr>
          <w:ilvl w:val="1"/>
          <w:numId w:val="4"/>
        </w:numPr>
        <w:rPr>
          <w:rFonts w:ascii="Century Gothic" w:hAnsi="Century Gothic"/>
        </w:rPr>
      </w:pPr>
      <w:r>
        <w:rPr>
          <w:rFonts w:ascii="Century Gothic" w:hAnsi="Century Gothic"/>
        </w:rPr>
        <w:t xml:space="preserve">Other items </w:t>
      </w:r>
      <w:r w:rsidRPr="00445919">
        <w:rPr>
          <w:rFonts w:ascii="Century Gothic" w:hAnsi="Century Gothic"/>
        </w:rPr>
        <w:t xml:space="preserve">should be emailed to </w:t>
      </w:r>
      <w:hyperlink r:id="rId19" w:history="1">
        <w:r w:rsidRPr="00445919">
          <w:rPr>
            <w:rStyle w:val="Hyperlink"/>
            <w:rFonts w:ascii="Century Gothic" w:hAnsi="Century Gothic"/>
          </w:rPr>
          <w:t>istraining@nottscc.gov.uk</w:t>
        </w:r>
      </w:hyperlink>
    </w:p>
    <w:p w:rsidR="00874BB2" w:rsidRPr="00445919" w:rsidRDefault="00874BB2" w:rsidP="00874BB2">
      <w:pPr>
        <w:pStyle w:val="ListParagraph"/>
        <w:numPr>
          <w:ilvl w:val="0"/>
          <w:numId w:val="4"/>
        </w:numPr>
        <w:rPr>
          <w:rFonts w:ascii="Century Gothic" w:hAnsi="Century Gothic"/>
        </w:rPr>
      </w:pPr>
      <w:r w:rsidRPr="00445919">
        <w:rPr>
          <w:rFonts w:ascii="Century Gothic" w:hAnsi="Century Gothic"/>
        </w:rPr>
        <w:t xml:space="preserve">Optimum will set up a Registered Managers’ Meeting page on the Optimum website at </w:t>
      </w:r>
      <w:hyperlink r:id="rId20" w:history="1">
        <w:r w:rsidRPr="00445919">
          <w:rPr>
            <w:rStyle w:val="Hyperlink"/>
            <w:rFonts w:ascii="Century Gothic" w:hAnsi="Century Gothic"/>
          </w:rPr>
          <w:t>www.optimumwl.co.uk</w:t>
        </w:r>
      </w:hyperlink>
      <w:r w:rsidRPr="00445919">
        <w:rPr>
          <w:rFonts w:ascii="Century Gothic" w:hAnsi="Century Gothic"/>
        </w:rPr>
        <w:t xml:space="preserve"> for all agenda, notes, sharing of learning and resources to be posted.</w:t>
      </w:r>
    </w:p>
    <w:p w:rsidR="00874BB2" w:rsidRPr="00445919" w:rsidRDefault="00E7461D" w:rsidP="00874BB2">
      <w:pPr>
        <w:pStyle w:val="ListParagraph"/>
        <w:numPr>
          <w:ilvl w:val="0"/>
          <w:numId w:val="4"/>
        </w:numPr>
        <w:rPr>
          <w:rFonts w:ascii="Century Gothic" w:hAnsi="Century Gothic"/>
        </w:rPr>
      </w:pPr>
      <w:r>
        <w:rPr>
          <w:rFonts w:ascii="Century Gothic" w:hAnsi="Century Gothic"/>
        </w:rPr>
        <w:t>It was confirmed that a</w:t>
      </w:r>
      <w:r w:rsidR="00874BB2" w:rsidRPr="00445919">
        <w:rPr>
          <w:rFonts w:ascii="Century Gothic" w:hAnsi="Century Gothic"/>
        </w:rPr>
        <w:t xml:space="preserve">ttendance certificates </w:t>
      </w:r>
      <w:r>
        <w:rPr>
          <w:rFonts w:ascii="Century Gothic" w:hAnsi="Century Gothic"/>
        </w:rPr>
        <w:t>would be produced with agenda</w:t>
      </w:r>
      <w:r w:rsidR="00874BB2" w:rsidRPr="00445919">
        <w:rPr>
          <w:rFonts w:ascii="Century Gothic" w:hAnsi="Century Gothic"/>
        </w:rPr>
        <w:t xml:space="preserve"> items listed.</w:t>
      </w:r>
    </w:p>
    <w:p w:rsidR="00874BB2" w:rsidRPr="00445919" w:rsidRDefault="00874BB2" w:rsidP="00874BB2">
      <w:pPr>
        <w:rPr>
          <w:rFonts w:ascii="Century Gothic" w:hAnsi="Century Gothic"/>
        </w:rPr>
      </w:pPr>
    </w:p>
    <w:sectPr w:rsidR="00874BB2" w:rsidRPr="00445919" w:rsidSect="00D55D2A">
      <w:pgSz w:w="11906" w:h="16838"/>
      <w:pgMar w:top="1134" w:right="1134" w:bottom="851"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2D5" w:rsidRDefault="003A276D">
      <w:pPr>
        <w:spacing w:after="0" w:line="240" w:lineRule="auto"/>
      </w:pPr>
      <w:r>
        <w:separator/>
      </w:r>
    </w:p>
  </w:endnote>
  <w:endnote w:type="continuationSeparator" w:id="0">
    <w:p w:rsidR="000D12D5" w:rsidRDefault="003A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2D5" w:rsidRDefault="003A276D">
      <w:pPr>
        <w:spacing w:after="0" w:line="240" w:lineRule="auto"/>
      </w:pPr>
      <w:r>
        <w:rPr>
          <w:color w:val="000000"/>
        </w:rPr>
        <w:separator/>
      </w:r>
    </w:p>
  </w:footnote>
  <w:footnote w:type="continuationSeparator" w:id="0">
    <w:p w:rsidR="000D12D5" w:rsidRDefault="003A2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A7E"/>
    <w:multiLevelType w:val="hybridMultilevel"/>
    <w:tmpl w:val="7C622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C469D6"/>
    <w:multiLevelType w:val="hybridMultilevel"/>
    <w:tmpl w:val="2C24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61543"/>
    <w:multiLevelType w:val="hybridMultilevel"/>
    <w:tmpl w:val="A300CA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EC11007"/>
    <w:multiLevelType w:val="hybridMultilevel"/>
    <w:tmpl w:val="25C2F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E450C"/>
    <w:multiLevelType w:val="hybridMultilevel"/>
    <w:tmpl w:val="204444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F211DE7"/>
    <w:multiLevelType w:val="hybridMultilevel"/>
    <w:tmpl w:val="A154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E758B"/>
    <w:multiLevelType w:val="hybridMultilevel"/>
    <w:tmpl w:val="664A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61A6B"/>
    <w:multiLevelType w:val="hybridMultilevel"/>
    <w:tmpl w:val="64767F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9C0324F"/>
    <w:multiLevelType w:val="hybridMultilevel"/>
    <w:tmpl w:val="63DE9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04E78"/>
    <w:multiLevelType w:val="multilevel"/>
    <w:tmpl w:val="20F4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8"/>
  </w:num>
  <w:num w:numId="5">
    <w:abstractNumId w:val="0"/>
  </w:num>
  <w:num w:numId="6">
    <w:abstractNumId w:val="9"/>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ED"/>
    <w:rsid w:val="000115D1"/>
    <w:rsid w:val="00012F2E"/>
    <w:rsid w:val="000331CC"/>
    <w:rsid w:val="000D12D5"/>
    <w:rsid w:val="00106CB1"/>
    <w:rsid w:val="00133ABF"/>
    <w:rsid w:val="001610C6"/>
    <w:rsid w:val="00247CA4"/>
    <w:rsid w:val="002516D4"/>
    <w:rsid w:val="00260081"/>
    <w:rsid w:val="00306CFD"/>
    <w:rsid w:val="00344592"/>
    <w:rsid w:val="00396727"/>
    <w:rsid w:val="003A276D"/>
    <w:rsid w:val="00425895"/>
    <w:rsid w:val="00440150"/>
    <w:rsid w:val="00445919"/>
    <w:rsid w:val="004779F1"/>
    <w:rsid w:val="0052687E"/>
    <w:rsid w:val="00557430"/>
    <w:rsid w:val="00560EC5"/>
    <w:rsid w:val="005E79B2"/>
    <w:rsid w:val="006E795B"/>
    <w:rsid w:val="00704B4F"/>
    <w:rsid w:val="00736946"/>
    <w:rsid w:val="0075254E"/>
    <w:rsid w:val="008425A0"/>
    <w:rsid w:val="00874BB2"/>
    <w:rsid w:val="008A5192"/>
    <w:rsid w:val="009435F9"/>
    <w:rsid w:val="00973520"/>
    <w:rsid w:val="009B46A4"/>
    <w:rsid w:val="009E4F03"/>
    <w:rsid w:val="00A45ACE"/>
    <w:rsid w:val="00AB1AC4"/>
    <w:rsid w:val="00B013FF"/>
    <w:rsid w:val="00B625ED"/>
    <w:rsid w:val="00BB631C"/>
    <w:rsid w:val="00BF231F"/>
    <w:rsid w:val="00D221C9"/>
    <w:rsid w:val="00D55D2A"/>
    <w:rsid w:val="00DC18DA"/>
    <w:rsid w:val="00DE73A5"/>
    <w:rsid w:val="00E7461D"/>
    <w:rsid w:val="00E756E7"/>
    <w:rsid w:val="00EE3E2D"/>
    <w:rsid w:val="00FC6FE6"/>
    <w:rsid w:val="00FF3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1A294-53D8-4214-B930-6E6C3244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uiPriority w:val="34"/>
    <w:qFormat/>
    <w:rsid w:val="003A2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earnfromothers.skillsforcare.org.uk/" TargetMode="External"/><Relationship Id="rId18" Type="http://schemas.openxmlformats.org/officeDocument/2006/relationships/hyperlink" Target="mailto:john.stronach@nottscc.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skillsforcare.org.uk/Documents/Leadership-and-management/Leadership-Qualities-Framework/Leadership-Qualities-Framework.pdf" TargetMode="External"/><Relationship Id="rId17" Type="http://schemas.openxmlformats.org/officeDocument/2006/relationships/hyperlink" Target="http://www.nottshelpyourself" TargetMode="External"/><Relationship Id="rId2" Type="http://schemas.openxmlformats.org/officeDocument/2006/relationships/styles" Target="styles.xml"/><Relationship Id="rId16" Type="http://schemas.openxmlformats.org/officeDocument/2006/relationships/hyperlink" Target="http://www.optimumwl.co.uk" TargetMode="External"/><Relationship Id="rId20" Type="http://schemas.openxmlformats.org/officeDocument/2006/relationships/hyperlink" Target="http://www.optimumw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llsforcare.org.uk/Documents/Leadership-and-management/Leadership-Qualities-Framework/Leadership-Qualities-Framework.pdf" TargetMode="External"/><Relationship Id="rId5" Type="http://schemas.openxmlformats.org/officeDocument/2006/relationships/footnotes" Target="footnotes.xml"/><Relationship Id="rId15" Type="http://schemas.openxmlformats.org/officeDocument/2006/relationships/hyperlink" Target="http://www.skillsforcare.org.uk/Learning-development/Funding/Workforce-Development-Innovation-Fund/Useful-information-for-grant-holders-2014-2015.aspx" TargetMode="External"/><Relationship Id="rId10" Type="http://schemas.openxmlformats.org/officeDocument/2006/relationships/hyperlink" Target="http://www.skillsforcare.org.uk/Documents/Leadership-and-management/Leadership-Qualities-Framework/Leadership-Qualities-Framework.pdf" TargetMode="External"/><Relationship Id="rId19" Type="http://schemas.openxmlformats.org/officeDocument/2006/relationships/hyperlink" Target="mailto:istraining@nottscc.gov.uk" TargetMode="External"/><Relationship Id="rId4" Type="http://schemas.openxmlformats.org/officeDocument/2006/relationships/webSettings" Target="webSettings.xml"/><Relationship Id="rId9" Type="http://schemas.openxmlformats.org/officeDocument/2006/relationships/hyperlink" Target="http://www.noisyneighboursband.co.uk" TargetMode="External"/><Relationship Id="rId14" Type="http://schemas.openxmlformats.org/officeDocument/2006/relationships/hyperlink" Target="http://www.skillsforcare.org.uk/About/News/enew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1831</Words>
  <Characters>10443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Lees</dc:creator>
  <dc:description/>
  <cp:lastModifiedBy>Tom Pipkin</cp:lastModifiedBy>
  <cp:revision>2</cp:revision>
  <dcterms:created xsi:type="dcterms:W3CDTF">2016-04-11T13:32:00Z</dcterms:created>
  <dcterms:modified xsi:type="dcterms:W3CDTF">2016-04-11T13:32:00Z</dcterms:modified>
</cp:coreProperties>
</file>