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BED" w:rsidRPr="00062BED" w:rsidRDefault="00F96F76" w:rsidP="00062BED">
      <w:pPr>
        <w:jc w:val="right"/>
        <w:rPr>
          <w:b/>
          <w:sz w:val="40"/>
        </w:rPr>
      </w:pPr>
      <w:r>
        <w:rPr>
          <w:b/>
          <w:noProof/>
          <w:sz w:val="40"/>
          <w:lang w:eastAsia="en-GB"/>
        </w:rPr>
        <w:drawing>
          <wp:anchor distT="0" distB="0" distL="114300" distR="114300" simplePos="0" relativeHeight="251658240" behindDoc="0" locked="0" layoutInCell="1" allowOverlap="1" wp14:anchorId="0F3B835A" wp14:editId="792ABE07">
            <wp:simplePos x="0" y="0"/>
            <wp:positionH relativeFrom="column">
              <wp:posOffset>-354330</wp:posOffset>
            </wp:positionH>
            <wp:positionV relativeFrom="paragraph">
              <wp:posOffset>-453390</wp:posOffset>
            </wp:positionV>
            <wp:extent cx="2261458" cy="622300"/>
            <wp:effectExtent l="0" t="0" r="571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 logo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5405" cy="623386"/>
                    </a:xfrm>
                    <a:prstGeom prst="rect">
                      <a:avLst/>
                    </a:prstGeom>
                  </pic:spPr>
                </pic:pic>
              </a:graphicData>
            </a:graphic>
            <wp14:sizeRelH relativeFrom="page">
              <wp14:pctWidth>0</wp14:pctWidth>
            </wp14:sizeRelH>
            <wp14:sizeRelV relativeFrom="page">
              <wp14:pctHeight>0</wp14:pctHeight>
            </wp14:sizeRelV>
          </wp:anchor>
        </w:drawing>
      </w:r>
      <w:r w:rsidR="00C86BAB">
        <w:rPr>
          <w:b/>
          <w:noProof/>
          <w:sz w:val="40"/>
          <w:lang w:eastAsia="en-GB"/>
        </w:rPr>
        <w:drawing>
          <wp:anchor distT="0" distB="0" distL="114300" distR="114300" simplePos="0" relativeHeight="251659264" behindDoc="0" locked="0" layoutInCell="1" allowOverlap="1" wp14:anchorId="38756B34" wp14:editId="0B9E7858">
            <wp:simplePos x="0" y="0"/>
            <wp:positionH relativeFrom="column">
              <wp:posOffset>5128260</wp:posOffset>
            </wp:positionH>
            <wp:positionV relativeFrom="paragraph">
              <wp:posOffset>-523240</wp:posOffset>
            </wp:positionV>
            <wp:extent cx="1152525" cy="14674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landscape-CMYK.jpg"/>
                    <pic:cNvPicPr/>
                  </pic:nvPicPr>
                  <pic:blipFill>
                    <a:blip r:embed="rId6">
                      <a:extLst>
                        <a:ext uri="{28A0092B-C50C-407E-A947-70E740481C1C}">
                          <a14:useLocalDpi xmlns:a14="http://schemas.microsoft.com/office/drawing/2010/main" val="0"/>
                        </a:ext>
                      </a:extLst>
                    </a:blip>
                    <a:stretch>
                      <a:fillRect/>
                    </a:stretch>
                  </pic:blipFill>
                  <pic:spPr>
                    <a:xfrm>
                      <a:off x="0" y="0"/>
                      <a:ext cx="1152525" cy="1467424"/>
                    </a:xfrm>
                    <a:prstGeom prst="rect">
                      <a:avLst/>
                    </a:prstGeom>
                  </pic:spPr>
                </pic:pic>
              </a:graphicData>
            </a:graphic>
            <wp14:sizeRelH relativeFrom="page">
              <wp14:pctWidth>0</wp14:pctWidth>
            </wp14:sizeRelH>
            <wp14:sizeRelV relativeFrom="page">
              <wp14:pctHeight>0</wp14:pctHeight>
            </wp14:sizeRelV>
          </wp:anchor>
        </w:drawing>
      </w:r>
    </w:p>
    <w:p w:rsidR="003F5CC6" w:rsidRDefault="003F5CC6" w:rsidP="007E5BA2">
      <w:pPr>
        <w:rPr>
          <w:sz w:val="32"/>
        </w:rPr>
      </w:pPr>
    </w:p>
    <w:p w:rsidR="00C86BAB" w:rsidRPr="00302A81" w:rsidRDefault="00C50E19" w:rsidP="007E5BA2">
      <w:pPr>
        <w:rPr>
          <w:rFonts w:ascii="Century Gothic" w:hAnsi="Century Gothic"/>
          <w:b/>
          <w:sz w:val="36"/>
          <w:szCs w:val="30"/>
        </w:rPr>
      </w:pPr>
      <w:r>
        <w:rPr>
          <w:rFonts w:ascii="Century Gothic" w:hAnsi="Century Gothic"/>
          <w:b/>
          <w:sz w:val="36"/>
          <w:szCs w:val="30"/>
        </w:rPr>
        <w:t>Registered Managers Peer Support Network</w:t>
      </w:r>
    </w:p>
    <w:p w:rsidR="00302A81" w:rsidRDefault="005D572E" w:rsidP="007E5BA2">
      <w:pPr>
        <w:rPr>
          <w:rFonts w:ascii="Century Gothic" w:hAnsi="Century Gothic"/>
          <w:b/>
          <w:sz w:val="32"/>
        </w:rPr>
      </w:pPr>
      <w:r>
        <w:rPr>
          <w:rFonts w:ascii="Century Gothic" w:hAnsi="Century Gothic"/>
          <w:b/>
          <w:sz w:val="32"/>
        </w:rPr>
        <w:t>Nottingham City</w:t>
      </w:r>
    </w:p>
    <w:p w:rsidR="00C50E19" w:rsidRDefault="00C50E19" w:rsidP="007E5BA2">
      <w:pPr>
        <w:rPr>
          <w:rFonts w:ascii="Century Gothic" w:hAnsi="Century Gothic"/>
          <w:b/>
          <w:sz w:val="28"/>
          <w:szCs w:val="28"/>
        </w:rPr>
      </w:pPr>
    </w:p>
    <w:p w:rsidR="003B5FF9" w:rsidRDefault="00C50E19" w:rsidP="007E5BA2">
      <w:pPr>
        <w:rPr>
          <w:rFonts w:ascii="Century Gothic" w:hAnsi="Century Gothic"/>
          <w:sz w:val="24"/>
          <w:szCs w:val="28"/>
        </w:rPr>
      </w:pPr>
      <w:r w:rsidRPr="00C50E19">
        <w:rPr>
          <w:rFonts w:ascii="Century Gothic" w:hAnsi="Century Gothic"/>
          <w:b/>
          <w:sz w:val="24"/>
          <w:szCs w:val="28"/>
        </w:rPr>
        <w:t>Held on:</w:t>
      </w:r>
      <w:r w:rsidRPr="00C50E19">
        <w:rPr>
          <w:rFonts w:ascii="Century Gothic" w:hAnsi="Century Gothic"/>
          <w:b/>
          <w:sz w:val="24"/>
          <w:szCs w:val="28"/>
        </w:rPr>
        <w:tab/>
      </w:r>
      <w:r>
        <w:rPr>
          <w:rFonts w:ascii="Century Gothic" w:hAnsi="Century Gothic"/>
          <w:b/>
          <w:sz w:val="24"/>
          <w:szCs w:val="28"/>
        </w:rPr>
        <w:tab/>
      </w:r>
      <w:r w:rsidR="00F551D3">
        <w:rPr>
          <w:rFonts w:ascii="Century Gothic" w:hAnsi="Century Gothic"/>
          <w:sz w:val="24"/>
          <w:szCs w:val="28"/>
        </w:rPr>
        <w:t xml:space="preserve">Tuesday </w:t>
      </w:r>
      <w:r w:rsidR="005D572E">
        <w:rPr>
          <w:rFonts w:ascii="Century Gothic" w:hAnsi="Century Gothic"/>
          <w:sz w:val="24"/>
          <w:szCs w:val="28"/>
        </w:rPr>
        <w:t>20</w:t>
      </w:r>
      <w:r w:rsidR="00F551D3" w:rsidRPr="00F551D3">
        <w:rPr>
          <w:rFonts w:ascii="Century Gothic" w:hAnsi="Century Gothic"/>
          <w:sz w:val="24"/>
          <w:szCs w:val="28"/>
          <w:vertAlign w:val="superscript"/>
        </w:rPr>
        <w:t>th</w:t>
      </w:r>
      <w:r w:rsidR="00F551D3">
        <w:rPr>
          <w:rFonts w:ascii="Century Gothic" w:hAnsi="Century Gothic"/>
          <w:sz w:val="24"/>
          <w:szCs w:val="28"/>
        </w:rPr>
        <w:t xml:space="preserve"> September</w:t>
      </w:r>
      <w:r w:rsidR="00A954D4" w:rsidRPr="00C50E19">
        <w:rPr>
          <w:rFonts w:ascii="Century Gothic" w:hAnsi="Century Gothic"/>
          <w:sz w:val="24"/>
          <w:szCs w:val="28"/>
        </w:rPr>
        <w:t xml:space="preserve"> 2016</w:t>
      </w:r>
    </w:p>
    <w:p w:rsidR="006527BC" w:rsidRPr="00C50E19" w:rsidRDefault="006527BC" w:rsidP="007E5BA2">
      <w:pPr>
        <w:rPr>
          <w:rFonts w:ascii="Century Gothic" w:hAnsi="Century Gothic"/>
          <w:sz w:val="24"/>
          <w:szCs w:val="28"/>
        </w:rPr>
      </w:pPr>
      <w:r w:rsidRPr="006527BC">
        <w:rPr>
          <w:rFonts w:ascii="Century Gothic" w:hAnsi="Century Gothic"/>
          <w:b/>
          <w:sz w:val="24"/>
          <w:szCs w:val="28"/>
        </w:rPr>
        <w:t>From</w:t>
      </w:r>
      <w:r>
        <w:rPr>
          <w:rFonts w:ascii="Century Gothic" w:hAnsi="Century Gothic"/>
          <w:sz w:val="24"/>
          <w:szCs w:val="28"/>
        </w:rPr>
        <w:t>:</w:t>
      </w:r>
      <w:r>
        <w:rPr>
          <w:rFonts w:ascii="Century Gothic" w:hAnsi="Century Gothic"/>
          <w:sz w:val="24"/>
          <w:szCs w:val="28"/>
        </w:rPr>
        <w:tab/>
      </w:r>
      <w:r>
        <w:rPr>
          <w:rFonts w:ascii="Century Gothic" w:hAnsi="Century Gothic"/>
          <w:sz w:val="24"/>
          <w:szCs w:val="28"/>
        </w:rPr>
        <w:tab/>
      </w:r>
      <w:r>
        <w:rPr>
          <w:rFonts w:ascii="Century Gothic" w:hAnsi="Century Gothic"/>
          <w:sz w:val="24"/>
          <w:szCs w:val="28"/>
        </w:rPr>
        <w:tab/>
      </w:r>
      <w:r w:rsidR="005D572E">
        <w:rPr>
          <w:rFonts w:ascii="Century Gothic" w:hAnsi="Century Gothic"/>
          <w:sz w:val="24"/>
          <w:szCs w:val="28"/>
        </w:rPr>
        <w:t>09</w:t>
      </w:r>
      <w:r>
        <w:rPr>
          <w:rFonts w:ascii="Century Gothic" w:hAnsi="Century Gothic"/>
          <w:sz w:val="24"/>
          <w:szCs w:val="28"/>
        </w:rPr>
        <w:t xml:space="preserve">:45 – </w:t>
      </w:r>
      <w:r w:rsidR="005D572E">
        <w:rPr>
          <w:rFonts w:ascii="Century Gothic" w:hAnsi="Century Gothic"/>
          <w:sz w:val="24"/>
          <w:szCs w:val="28"/>
        </w:rPr>
        <w:t>12</w:t>
      </w:r>
      <w:r>
        <w:rPr>
          <w:rFonts w:ascii="Century Gothic" w:hAnsi="Century Gothic"/>
          <w:sz w:val="24"/>
          <w:szCs w:val="28"/>
        </w:rPr>
        <w:t>:15 Hrs</w:t>
      </w:r>
    </w:p>
    <w:p w:rsidR="00F96F76" w:rsidRPr="00B6244A" w:rsidRDefault="00C50E19" w:rsidP="00B6244A">
      <w:pPr>
        <w:ind w:left="2127" w:hanging="2127"/>
        <w:rPr>
          <w:rFonts w:ascii="Century Gothic" w:hAnsi="Century Gothic"/>
          <w:sz w:val="24"/>
          <w:szCs w:val="24"/>
        </w:rPr>
      </w:pPr>
      <w:r w:rsidRPr="00B6244A">
        <w:rPr>
          <w:rFonts w:ascii="Century Gothic" w:hAnsi="Century Gothic"/>
          <w:b/>
          <w:sz w:val="24"/>
          <w:szCs w:val="24"/>
        </w:rPr>
        <w:t>At:</w:t>
      </w:r>
      <w:r w:rsidRPr="00B6244A">
        <w:rPr>
          <w:rFonts w:ascii="Century Gothic" w:hAnsi="Century Gothic"/>
          <w:b/>
          <w:sz w:val="24"/>
          <w:szCs w:val="24"/>
        </w:rPr>
        <w:tab/>
      </w:r>
      <w:r w:rsidR="00B6244A" w:rsidRPr="00B6244A">
        <w:rPr>
          <w:rFonts w:ascii="Century Gothic" w:hAnsi="Century Gothic"/>
          <w:sz w:val="24"/>
          <w:szCs w:val="24"/>
        </w:rPr>
        <w:t>Carers Trust, 19 Pelham Road, Sherwood. NG5 1AP</w:t>
      </w:r>
    </w:p>
    <w:p w:rsidR="00B6244A" w:rsidRDefault="00B6244A" w:rsidP="00C50E19">
      <w:pPr>
        <w:rPr>
          <w:rFonts w:ascii="Century Gothic" w:hAnsi="Century Gothic" w:cs="Arial"/>
          <w:b/>
          <w:u w:val="single"/>
        </w:rPr>
      </w:pPr>
    </w:p>
    <w:p w:rsidR="00C50E19" w:rsidRPr="002516D4" w:rsidRDefault="00C50E19" w:rsidP="00C50E19">
      <w:pPr>
        <w:rPr>
          <w:rFonts w:ascii="Century Gothic" w:hAnsi="Century Gothic" w:cs="Arial"/>
          <w:b/>
          <w:u w:val="single"/>
        </w:rPr>
      </w:pPr>
      <w:r w:rsidRPr="002516D4">
        <w:rPr>
          <w:rFonts w:ascii="Century Gothic" w:hAnsi="Century Gothic" w:cs="Arial"/>
          <w:b/>
          <w:u w:val="single"/>
        </w:rPr>
        <w:t>Attendees:</w:t>
      </w:r>
    </w:p>
    <w:p w:rsidR="00C50E19" w:rsidRPr="002516D4" w:rsidRDefault="00C50E19" w:rsidP="00C50E19">
      <w:pPr>
        <w:rPr>
          <w:rFonts w:ascii="Century Gothic" w:hAnsi="Century Gothic" w:cs="Arial"/>
          <w:b/>
          <w:u w:val="single"/>
        </w:rPr>
      </w:pPr>
    </w:p>
    <w:p w:rsidR="006527BC" w:rsidRDefault="00AE0CC5" w:rsidP="006527BC">
      <w:pPr>
        <w:rPr>
          <w:rFonts w:ascii="Century Gothic" w:hAnsi="Century Gothic" w:cs="Arial"/>
        </w:rPr>
      </w:pPr>
      <w:r>
        <w:rPr>
          <w:rFonts w:ascii="Century Gothic" w:hAnsi="Century Gothic" w:cs="Arial"/>
        </w:rPr>
        <w:t xml:space="preserve">Mercy </w:t>
      </w:r>
      <w:proofErr w:type="spellStart"/>
      <w:r>
        <w:rPr>
          <w:rFonts w:ascii="Century Gothic" w:hAnsi="Century Gothic" w:cs="Arial"/>
        </w:rPr>
        <w:t>Cofie-Cudjoe</w:t>
      </w:r>
      <w:proofErr w:type="spellEnd"/>
      <w:r>
        <w:rPr>
          <w:rFonts w:ascii="Century Gothic" w:hAnsi="Century Gothic" w:cs="Arial"/>
        </w:rPr>
        <w:tab/>
      </w:r>
      <w:r>
        <w:rPr>
          <w:rFonts w:ascii="Century Gothic" w:hAnsi="Century Gothic" w:cs="Arial"/>
        </w:rPr>
        <w:tab/>
        <w:t>Alexandra Lodge Care Home</w:t>
      </w:r>
      <w:r w:rsidR="006527BC">
        <w:rPr>
          <w:rFonts w:ascii="Century Gothic" w:hAnsi="Century Gothic" w:cs="Arial"/>
        </w:rPr>
        <w:tab/>
      </w:r>
      <w:r w:rsidR="006527BC">
        <w:rPr>
          <w:rFonts w:ascii="Century Gothic" w:hAnsi="Century Gothic" w:cs="Arial"/>
        </w:rPr>
        <w:tab/>
      </w:r>
    </w:p>
    <w:p w:rsidR="00AE0CC5" w:rsidRDefault="00AE0CC5" w:rsidP="00C50E19">
      <w:pPr>
        <w:rPr>
          <w:rFonts w:ascii="Century Gothic" w:hAnsi="Century Gothic" w:cs="Arial"/>
        </w:rPr>
      </w:pPr>
      <w:r>
        <w:rPr>
          <w:rFonts w:ascii="Century Gothic" w:hAnsi="Century Gothic" w:cs="Arial"/>
        </w:rPr>
        <w:t>Judy Goodchild</w:t>
      </w:r>
      <w:r>
        <w:rPr>
          <w:rFonts w:ascii="Century Gothic" w:hAnsi="Century Gothic" w:cs="Arial"/>
        </w:rPr>
        <w:tab/>
      </w:r>
      <w:r>
        <w:rPr>
          <w:rFonts w:ascii="Century Gothic" w:hAnsi="Century Gothic" w:cs="Arial"/>
        </w:rPr>
        <w:tab/>
      </w:r>
      <w:r>
        <w:rPr>
          <w:rFonts w:ascii="Century Gothic" w:hAnsi="Century Gothic" w:cs="Arial"/>
        </w:rPr>
        <w:tab/>
        <w:t>Fitzroy Support</w:t>
      </w:r>
    </w:p>
    <w:p w:rsidR="00AE0CC5" w:rsidRDefault="00AE0CC5" w:rsidP="00C50E19">
      <w:pPr>
        <w:rPr>
          <w:rFonts w:ascii="Century Gothic" w:hAnsi="Century Gothic" w:cs="Arial"/>
        </w:rPr>
      </w:pPr>
      <w:r>
        <w:rPr>
          <w:rFonts w:ascii="Century Gothic" w:hAnsi="Century Gothic" w:cs="Arial"/>
        </w:rPr>
        <w:t>Sam Humphrey</w:t>
      </w:r>
      <w:r>
        <w:rPr>
          <w:rFonts w:ascii="Century Gothic" w:hAnsi="Century Gothic" w:cs="Arial"/>
        </w:rPr>
        <w:tab/>
      </w:r>
      <w:r>
        <w:rPr>
          <w:rFonts w:ascii="Century Gothic" w:hAnsi="Century Gothic" w:cs="Arial"/>
        </w:rPr>
        <w:tab/>
      </w:r>
      <w:r>
        <w:rPr>
          <w:rFonts w:ascii="Century Gothic" w:hAnsi="Century Gothic" w:cs="Arial"/>
        </w:rPr>
        <w:tab/>
        <w:t>Fitzroy Support</w:t>
      </w:r>
    </w:p>
    <w:p w:rsidR="00AE0CC5" w:rsidRDefault="00AE0CC5" w:rsidP="00C50E19">
      <w:pPr>
        <w:rPr>
          <w:rFonts w:ascii="Century Gothic" w:hAnsi="Century Gothic" w:cs="Arial"/>
        </w:rPr>
      </w:pPr>
      <w:r>
        <w:rPr>
          <w:rFonts w:ascii="Century Gothic" w:hAnsi="Century Gothic" w:cs="Arial"/>
        </w:rPr>
        <w:t xml:space="preserve">Vince </w:t>
      </w:r>
      <w:proofErr w:type="spellStart"/>
      <w:r>
        <w:rPr>
          <w:rFonts w:ascii="Century Gothic" w:hAnsi="Century Gothic" w:cs="Arial"/>
        </w:rPr>
        <w:t>McClory</w:t>
      </w:r>
      <w:proofErr w:type="spellEnd"/>
      <w:r>
        <w:rPr>
          <w:rFonts w:ascii="Century Gothic" w:hAnsi="Century Gothic" w:cs="Arial"/>
        </w:rPr>
        <w:tab/>
      </w:r>
      <w:r>
        <w:rPr>
          <w:rFonts w:ascii="Century Gothic" w:hAnsi="Century Gothic" w:cs="Arial"/>
        </w:rPr>
        <w:tab/>
      </w:r>
      <w:r>
        <w:rPr>
          <w:rFonts w:ascii="Century Gothic" w:hAnsi="Century Gothic" w:cs="Arial"/>
        </w:rPr>
        <w:tab/>
      </w:r>
      <w:proofErr w:type="spellStart"/>
      <w:r>
        <w:rPr>
          <w:rFonts w:ascii="Century Gothic" w:hAnsi="Century Gothic" w:cs="Arial"/>
        </w:rPr>
        <w:t>Mencap</w:t>
      </w:r>
      <w:proofErr w:type="spellEnd"/>
      <w:r>
        <w:rPr>
          <w:rFonts w:ascii="Century Gothic" w:hAnsi="Century Gothic" w:cs="Arial"/>
        </w:rPr>
        <w:t xml:space="preserve"> Lifestyle Choices</w:t>
      </w:r>
    </w:p>
    <w:p w:rsidR="00AE0CC5" w:rsidRDefault="00AE0CC5" w:rsidP="00C50E19">
      <w:pPr>
        <w:rPr>
          <w:rFonts w:ascii="Century Gothic" w:hAnsi="Century Gothic" w:cs="Arial"/>
        </w:rPr>
      </w:pPr>
      <w:r>
        <w:rPr>
          <w:rFonts w:ascii="Century Gothic" w:hAnsi="Century Gothic" w:cs="Arial"/>
        </w:rPr>
        <w:t xml:space="preserve">Paul </w:t>
      </w:r>
      <w:proofErr w:type="spellStart"/>
      <w:r>
        <w:rPr>
          <w:rFonts w:ascii="Century Gothic" w:hAnsi="Century Gothic" w:cs="Arial"/>
        </w:rPr>
        <w:t>Battershall</w:t>
      </w:r>
      <w:proofErr w:type="spellEnd"/>
      <w:r>
        <w:rPr>
          <w:rFonts w:ascii="Century Gothic" w:hAnsi="Century Gothic" w:cs="Arial"/>
        </w:rPr>
        <w:tab/>
      </w:r>
      <w:r>
        <w:rPr>
          <w:rFonts w:ascii="Century Gothic" w:hAnsi="Century Gothic" w:cs="Arial"/>
        </w:rPr>
        <w:tab/>
      </w:r>
      <w:r>
        <w:rPr>
          <w:rFonts w:ascii="Century Gothic" w:hAnsi="Century Gothic" w:cs="Arial"/>
        </w:rPr>
        <w:tab/>
        <w:t>JRH</w:t>
      </w:r>
      <w:r w:rsidR="00514F5F">
        <w:rPr>
          <w:rFonts w:ascii="Century Gothic" w:hAnsi="Century Gothic" w:cs="Arial"/>
        </w:rPr>
        <w:t xml:space="preserve"> support</w:t>
      </w:r>
    </w:p>
    <w:p w:rsidR="00514F5F" w:rsidRDefault="00514F5F" w:rsidP="00C50E19">
      <w:pPr>
        <w:rPr>
          <w:rFonts w:ascii="Century Gothic" w:hAnsi="Century Gothic" w:cs="Arial"/>
        </w:rPr>
      </w:pPr>
      <w:r>
        <w:rPr>
          <w:rFonts w:ascii="Century Gothic" w:hAnsi="Century Gothic" w:cs="Arial"/>
        </w:rPr>
        <w:t>Noor Khan</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HC-One (Acacia Care Centre)</w:t>
      </w:r>
    </w:p>
    <w:p w:rsidR="00514F5F" w:rsidRDefault="00514F5F" w:rsidP="00C50E19">
      <w:pPr>
        <w:rPr>
          <w:rFonts w:ascii="Century Gothic" w:hAnsi="Century Gothic" w:cs="Arial"/>
        </w:rPr>
      </w:pPr>
      <w:r>
        <w:rPr>
          <w:rFonts w:ascii="Century Gothic" w:hAnsi="Century Gothic" w:cs="Arial"/>
        </w:rPr>
        <w:t>Jeanette Shaw</w:t>
      </w:r>
      <w:r>
        <w:rPr>
          <w:rFonts w:ascii="Century Gothic" w:hAnsi="Century Gothic" w:cs="Arial"/>
        </w:rPr>
        <w:tab/>
      </w:r>
      <w:r>
        <w:rPr>
          <w:rFonts w:ascii="Century Gothic" w:hAnsi="Century Gothic" w:cs="Arial"/>
        </w:rPr>
        <w:tab/>
      </w:r>
      <w:r>
        <w:rPr>
          <w:rFonts w:ascii="Century Gothic" w:hAnsi="Century Gothic" w:cs="Arial"/>
        </w:rPr>
        <w:tab/>
      </w:r>
      <w:proofErr w:type="spellStart"/>
      <w:r>
        <w:rPr>
          <w:rFonts w:ascii="Century Gothic" w:hAnsi="Century Gothic" w:cs="Arial"/>
        </w:rPr>
        <w:t>Sevacare</w:t>
      </w:r>
      <w:proofErr w:type="spellEnd"/>
    </w:p>
    <w:p w:rsidR="00F2121B" w:rsidRDefault="00514F5F" w:rsidP="00C50E19">
      <w:pPr>
        <w:rPr>
          <w:rFonts w:ascii="Century Gothic" w:hAnsi="Century Gothic" w:cs="Arial"/>
        </w:rPr>
      </w:pPr>
      <w:r>
        <w:rPr>
          <w:rFonts w:ascii="Century Gothic" w:hAnsi="Century Gothic" w:cs="Arial"/>
        </w:rPr>
        <w:t>Claire Poole</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sidR="00F2121B">
        <w:rPr>
          <w:rFonts w:ascii="Century Gothic" w:hAnsi="Century Gothic" w:cs="Arial"/>
        </w:rPr>
        <w:t>Optimum Workforce Leadership</w:t>
      </w:r>
    </w:p>
    <w:p w:rsidR="006527BC" w:rsidRDefault="006527BC" w:rsidP="00C50E19">
      <w:pPr>
        <w:rPr>
          <w:rFonts w:ascii="Century Gothic" w:hAnsi="Century Gothic" w:cs="Arial"/>
        </w:rPr>
      </w:pPr>
      <w:r>
        <w:rPr>
          <w:rFonts w:ascii="Century Gothic" w:hAnsi="Century Gothic" w:cs="Arial"/>
        </w:rPr>
        <w:t>Philomena O’Hanlon</w:t>
      </w:r>
      <w:r>
        <w:rPr>
          <w:rFonts w:ascii="Century Gothic" w:hAnsi="Century Gothic" w:cs="Arial"/>
        </w:rPr>
        <w:tab/>
      </w:r>
      <w:r>
        <w:rPr>
          <w:rFonts w:ascii="Century Gothic" w:hAnsi="Century Gothic" w:cs="Arial"/>
        </w:rPr>
        <w:tab/>
        <w:t>Optimum Workforce Leadership</w:t>
      </w:r>
    </w:p>
    <w:p w:rsidR="00302A81" w:rsidRDefault="00302A81" w:rsidP="007E5BA2">
      <w:pPr>
        <w:rPr>
          <w:rFonts w:ascii="Century Gothic" w:hAnsi="Century Gothic"/>
          <w:b/>
          <w:sz w:val="32"/>
        </w:rPr>
      </w:pPr>
    </w:p>
    <w:p w:rsidR="00851229" w:rsidRDefault="007F7E84" w:rsidP="00C63680">
      <w:pPr>
        <w:ind w:left="1440" w:right="-285" w:hanging="1440"/>
        <w:rPr>
          <w:rFonts w:ascii="Century Gothic" w:hAnsi="Century Gothic"/>
          <w:b/>
          <w:sz w:val="24"/>
        </w:rPr>
      </w:pPr>
      <w:r>
        <w:rPr>
          <w:rFonts w:ascii="Century Gothic" w:hAnsi="Century Gothic"/>
          <w:b/>
          <w:sz w:val="24"/>
        </w:rPr>
        <w:t>Welcome</w:t>
      </w:r>
      <w:r w:rsidR="00C63680">
        <w:rPr>
          <w:rFonts w:ascii="Century Gothic" w:hAnsi="Century Gothic"/>
          <w:b/>
          <w:sz w:val="24"/>
        </w:rPr>
        <w:tab/>
      </w:r>
      <w:r w:rsidR="00C63680">
        <w:rPr>
          <w:rFonts w:ascii="Century Gothic" w:hAnsi="Century Gothic"/>
          <w:b/>
          <w:sz w:val="24"/>
        </w:rPr>
        <w:tab/>
      </w:r>
      <w:r w:rsidR="00C63680">
        <w:rPr>
          <w:rFonts w:ascii="Century Gothic" w:hAnsi="Century Gothic"/>
          <w:b/>
          <w:sz w:val="24"/>
        </w:rPr>
        <w:tab/>
      </w:r>
      <w:r w:rsidR="00C63680">
        <w:rPr>
          <w:rFonts w:ascii="Century Gothic" w:hAnsi="Century Gothic"/>
          <w:b/>
          <w:sz w:val="24"/>
        </w:rPr>
        <w:tab/>
      </w:r>
      <w:r w:rsidR="00C63680">
        <w:rPr>
          <w:rFonts w:ascii="Century Gothic" w:hAnsi="Century Gothic"/>
          <w:b/>
          <w:sz w:val="24"/>
        </w:rPr>
        <w:tab/>
      </w:r>
      <w:r w:rsidR="00C63680">
        <w:rPr>
          <w:rFonts w:ascii="Century Gothic" w:hAnsi="Century Gothic"/>
          <w:b/>
          <w:sz w:val="24"/>
        </w:rPr>
        <w:tab/>
      </w:r>
      <w:r w:rsidR="00C63680">
        <w:rPr>
          <w:rFonts w:ascii="Century Gothic" w:hAnsi="Century Gothic"/>
          <w:b/>
          <w:sz w:val="24"/>
        </w:rPr>
        <w:tab/>
      </w:r>
      <w:r w:rsidR="00C63680">
        <w:rPr>
          <w:rFonts w:ascii="Century Gothic" w:hAnsi="Century Gothic"/>
          <w:b/>
          <w:sz w:val="24"/>
        </w:rPr>
        <w:tab/>
      </w:r>
      <w:r w:rsidR="00C63680">
        <w:rPr>
          <w:rFonts w:ascii="Century Gothic" w:hAnsi="Century Gothic"/>
          <w:b/>
          <w:sz w:val="24"/>
        </w:rPr>
        <w:tab/>
      </w:r>
    </w:p>
    <w:p w:rsidR="00EE1DB1" w:rsidRDefault="00EE1DB1" w:rsidP="00C63680">
      <w:pPr>
        <w:ind w:left="1440" w:right="-285" w:hanging="1440"/>
        <w:rPr>
          <w:rFonts w:ascii="Century Gothic" w:hAnsi="Century Gothic"/>
          <w:b/>
          <w:sz w:val="24"/>
        </w:rPr>
      </w:pPr>
    </w:p>
    <w:p w:rsidR="00031F25" w:rsidRDefault="00514F5F" w:rsidP="00EE1DB1">
      <w:pPr>
        <w:rPr>
          <w:rFonts w:ascii="Century Gothic" w:hAnsi="Century Gothic"/>
          <w:sz w:val="24"/>
        </w:rPr>
      </w:pPr>
      <w:r>
        <w:rPr>
          <w:rFonts w:ascii="Century Gothic" w:hAnsi="Century Gothic"/>
          <w:sz w:val="24"/>
        </w:rPr>
        <w:t>Agnieszka, who was going to chair the meeting had had to send her apologies, so Claire</w:t>
      </w:r>
      <w:r w:rsidR="00EE1DB1">
        <w:rPr>
          <w:rFonts w:ascii="Century Gothic" w:hAnsi="Century Gothic"/>
          <w:sz w:val="24"/>
        </w:rPr>
        <w:t xml:space="preserve"> welcomed everybody to </w:t>
      </w:r>
      <w:r>
        <w:rPr>
          <w:rFonts w:ascii="Century Gothic" w:hAnsi="Century Gothic"/>
          <w:sz w:val="24"/>
        </w:rPr>
        <w:t>the meeting a</w:t>
      </w:r>
      <w:r w:rsidR="007F2D2A">
        <w:rPr>
          <w:rFonts w:ascii="Century Gothic" w:hAnsi="Century Gothic"/>
          <w:sz w:val="24"/>
        </w:rPr>
        <w:t xml:space="preserve">nd noted that there were a couple of people who had not arrived. </w:t>
      </w:r>
    </w:p>
    <w:p w:rsidR="00514F5F" w:rsidRDefault="00514F5F" w:rsidP="00514F5F">
      <w:pPr>
        <w:ind w:left="1440" w:hanging="1440"/>
        <w:rPr>
          <w:rFonts w:ascii="Century Gothic" w:hAnsi="Century Gothic"/>
          <w:b/>
          <w:sz w:val="24"/>
        </w:rPr>
      </w:pPr>
    </w:p>
    <w:p w:rsidR="00DB307D" w:rsidRDefault="00DB307D" w:rsidP="00514F5F">
      <w:pPr>
        <w:ind w:left="1440" w:hanging="1440"/>
        <w:rPr>
          <w:rFonts w:ascii="Century Gothic" w:hAnsi="Century Gothic"/>
          <w:b/>
          <w:sz w:val="24"/>
        </w:rPr>
      </w:pPr>
    </w:p>
    <w:p w:rsidR="00514F5F" w:rsidRDefault="00514F5F" w:rsidP="00514F5F">
      <w:pPr>
        <w:ind w:left="1440" w:hanging="1440"/>
        <w:rPr>
          <w:rFonts w:ascii="Century Gothic" w:hAnsi="Century Gothic"/>
          <w:b/>
          <w:sz w:val="24"/>
        </w:rPr>
      </w:pPr>
      <w:r>
        <w:rPr>
          <w:rFonts w:ascii="Century Gothic" w:hAnsi="Century Gothic"/>
          <w:b/>
          <w:sz w:val="24"/>
        </w:rPr>
        <w:t>Nurses and healthcare development project</w:t>
      </w:r>
    </w:p>
    <w:p w:rsidR="00514F5F" w:rsidRDefault="00514F5F" w:rsidP="00514F5F">
      <w:pPr>
        <w:ind w:left="1440" w:hanging="1440"/>
        <w:rPr>
          <w:rFonts w:ascii="Century Gothic" w:hAnsi="Century Gothic"/>
          <w:b/>
          <w:sz w:val="24"/>
        </w:rPr>
      </w:pPr>
    </w:p>
    <w:p w:rsidR="00514F5F" w:rsidRDefault="00514F5F" w:rsidP="00514F5F">
      <w:pPr>
        <w:pStyle w:val="ListParagraph"/>
        <w:ind w:left="0"/>
        <w:rPr>
          <w:rFonts w:ascii="Century Gothic" w:hAnsi="Century Gothic"/>
          <w:sz w:val="24"/>
        </w:rPr>
      </w:pPr>
      <w:r>
        <w:rPr>
          <w:rFonts w:ascii="Century Gothic" w:hAnsi="Century Gothic"/>
          <w:sz w:val="24"/>
        </w:rPr>
        <w:t xml:space="preserve">Philomena O’Hanlon introduced herself as the Nurse Educator Consultant who has been seconded to Optimum for a 12 month period from </w:t>
      </w:r>
      <w:proofErr w:type="spellStart"/>
      <w:r>
        <w:rPr>
          <w:rFonts w:ascii="Century Gothic" w:hAnsi="Century Gothic"/>
          <w:sz w:val="24"/>
        </w:rPr>
        <w:t>Notts</w:t>
      </w:r>
      <w:proofErr w:type="spellEnd"/>
      <w:r>
        <w:rPr>
          <w:rFonts w:ascii="Century Gothic" w:hAnsi="Century Gothic"/>
          <w:sz w:val="24"/>
        </w:rPr>
        <w:t xml:space="preserve"> Healthcare NHS Trust.  Her post has been funded by Health Education England (East Midlands) to look at 3 work streams to support the development and integration of nursing and healthcare competencies in social care settings.  These 3 work streams are:</w:t>
      </w:r>
    </w:p>
    <w:p w:rsidR="00514F5F" w:rsidRDefault="00514F5F" w:rsidP="00514F5F">
      <w:pPr>
        <w:pStyle w:val="ListParagraph"/>
        <w:ind w:left="0"/>
        <w:rPr>
          <w:rFonts w:ascii="Century Gothic" w:hAnsi="Century Gothic"/>
          <w:sz w:val="24"/>
        </w:rPr>
      </w:pPr>
    </w:p>
    <w:p w:rsidR="00514F5F" w:rsidRDefault="00514F5F" w:rsidP="00514F5F">
      <w:pPr>
        <w:rPr>
          <w:rFonts w:ascii="Century Gothic" w:hAnsi="Century Gothic"/>
          <w:sz w:val="24"/>
        </w:rPr>
      </w:pPr>
      <w:r w:rsidRPr="002C2309">
        <w:rPr>
          <w:rFonts w:ascii="Century Gothic" w:hAnsi="Century Gothic"/>
          <w:sz w:val="24"/>
        </w:rPr>
        <w:t>1.</w:t>
      </w:r>
      <w:r>
        <w:rPr>
          <w:rFonts w:ascii="Century Gothic" w:hAnsi="Century Gothic"/>
          <w:sz w:val="24"/>
        </w:rPr>
        <w:tab/>
        <w:t>Post-graduate qualification for registered nurses working in social care</w:t>
      </w:r>
    </w:p>
    <w:p w:rsidR="00514F5F" w:rsidRDefault="00514F5F" w:rsidP="00514F5F">
      <w:pPr>
        <w:rPr>
          <w:rFonts w:ascii="Century Gothic" w:hAnsi="Century Gothic"/>
          <w:sz w:val="24"/>
        </w:rPr>
      </w:pPr>
      <w:r>
        <w:rPr>
          <w:rFonts w:ascii="Century Gothic" w:hAnsi="Century Gothic"/>
          <w:sz w:val="24"/>
        </w:rPr>
        <w:t>2.</w:t>
      </w:r>
      <w:r>
        <w:rPr>
          <w:rFonts w:ascii="Century Gothic" w:hAnsi="Century Gothic"/>
          <w:sz w:val="24"/>
        </w:rPr>
        <w:tab/>
        <w:t>CPD opportunities for registered nurses working in social care</w:t>
      </w:r>
    </w:p>
    <w:p w:rsidR="00514F5F" w:rsidRDefault="00514F5F" w:rsidP="00514F5F">
      <w:pPr>
        <w:ind w:left="720" w:hanging="720"/>
        <w:rPr>
          <w:rFonts w:ascii="Century Gothic" w:hAnsi="Century Gothic"/>
          <w:sz w:val="24"/>
        </w:rPr>
      </w:pPr>
      <w:r>
        <w:rPr>
          <w:rFonts w:ascii="Century Gothic" w:hAnsi="Century Gothic"/>
          <w:sz w:val="24"/>
        </w:rPr>
        <w:t>3.</w:t>
      </w:r>
      <w:r>
        <w:rPr>
          <w:rFonts w:ascii="Century Gothic" w:hAnsi="Century Gothic"/>
          <w:sz w:val="24"/>
        </w:rPr>
        <w:tab/>
        <w:t>Care workers to become upskilled in healthcare related tasks to be able to meet the needs of residents as they live longer in residential homes and to support nurses in nursing homes</w:t>
      </w:r>
    </w:p>
    <w:p w:rsidR="00514F5F" w:rsidRDefault="00514F5F" w:rsidP="00514F5F">
      <w:pPr>
        <w:ind w:left="720" w:hanging="720"/>
        <w:rPr>
          <w:rFonts w:ascii="Century Gothic" w:hAnsi="Century Gothic"/>
          <w:sz w:val="24"/>
        </w:rPr>
      </w:pPr>
    </w:p>
    <w:p w:rsidR="00514F5F" w:rsidRDefault="00514F5F" w:rsidP="00514F5F">
      <w:pPr>
        <w:rPr>
          <w:rFonts w:ascii="Century Gothic" w:hAnsi="Century Gothic"/>
          <w:sz w:val="24"/>
        </w:rPr>
      </w:pPr>
      <w:r>
        <w:rPr>
          <w:rFonts w:ascii="Century Gothic" w:hAnsi="Century Gothic"/>
          <w:sz w:val="24"/>
        </w:rPr>
        <w:t xml:space="preserve">More information can be found on how to engage with these projects on the Optimum website on the ‘Getting involved’ pages:  </w:t>
      </w:r>
      <w:hyperlink r:id="rId7" w:history="1">
        <w:r w:rsidRPr="00E60C4F">
          <w:rPr>
            <w:rStyle w:val="Hyperlink"/>
            <w:rFonts w:ascii="Century Gothic" w:hAnsi="Century Gothic"/>
            <w:sz w:val="24"/>
          </w:rPr>
          <w:t>http://www.nottinghamshire.gov.uk/owl/getting-involved</w:t>
        </w:r>
      </w:hyperlink>
      <w:r>
        <w:rPr>
          <w:rFonts w:ascii="Century Gothic" w:hAnsi="Century Gothic"/>
          <w:sz w:val="24"/>
        </w:rPr>
        <w:t xml:space="preserve"> </w:t>
      </w:r>
    </w:p>
    <w:p w:rsidR="00B72270" w:rsidRDefault="00B72270" w:rsidP="00514F5F">
      <w:pPr>
        <w:rPr>
          <w:rFonts w:ascii="Century Gothic" w:hAnsi="Century Gothic"/>
          <w:sz w:val="24"/>
        </w:rPr>
      </w:pPr>
    </w:p>
    <w:p w:rsidR="00B72270" w:rsidRDefault="00B72270" w:rsidP="00514F5F">
      <w:pPr>
        <w:rPr>
          <w:rFonts w:ascii="Century Gothic" w:hAnsi="Century Gothic"/>
          <w:sz w:val="24"/>
        </w:rPr>
      </w:pPr>
      <w:r>
        <w:rPr>
          <w:rFonts w:ascii="Century Gothic" w:hAnsi="Century Gothic"/>
          <w:sz w:val="24"/>
        </w:rPr>
        <w:t>Judy said that this was of interest as there is nothing for nurses currently to continue their professional development.  Claire confirmed that there were no indications at the moment with regard to costs and availability of funding.</w:t>
      </w:r>
    </w:p>
    <w:p w:rsidR="00B72270" w:rsidRDefault="00B72270" w:rsidP="00514F5F">
      <w:pPr>
        <w:rPr>
          <w:rFonts w:ascii="Century Gothic" w:hAnsi="Century Gothic"/>
          <w:sz w:val="24"/>
        </w:rPr>
      </w:pPr>
    </w:p>
    <w:p w:rsidR="00B72270" w:rsidRDefault="00B72270" w:rsidP="00514F5F">
      <w:pPr>
        <w:rPr>
          <w:rFonts w:ascii="Century Gothic" w:hAnsi="Century Gothic"/>
          <w:sz w:val="24"/>
        </w:rPr>
      </w:pPr>
      <w:r>
        <w:rPr>
          <w:rFonts w:ascii="Century Gothic" w:hAnsi="Century Gothic"/>
          <w:sz w:val="24"/>
        </w:rPr>
        <w:lastRenderedPageBreak/>
        <w:t>In relation to work stream 2 Optimum have secured a minimum of 20 places on the Nurse Associate course.  8 expressions of interest have already been received but Optimum are looking for 12 more to benefit from this funded project.</w:t>
      </w:r>
    </w:p>
    <w:p w:rsidR="00B72270" w:rsidRDefault="00B72270" w:rsidP="00514F5F">
      <w:pPr>
        <w:rPr>
          <w:rFonts w:ascii="Century Gothic" w:hAnsi="Century Gothic"/>
          <w:sz w:val="24"/>
        </w:rPr>
      </w:pPr>
    </w:p>
    <w:p w:rsidR="00B72270" w:rsidRPr="00B72270" w:rsidRDefault="00B72270" w:rsidP="00514F5F">
      <w:pPr>
        <w:rPr>
          <w:rFonts w:ascii="Century Gothic" w:hAnsi="Century Gothic"/>
          <w:sz w:val="24"/>
        </w:rPr>
      </w:pPr>
      <w:r>
        <w:rPr>
          <w:rFonts w:ascii="Century Gothic" w:hAnsi="Century Gothic"/>
          <w:sz w:val="24"/>
        </w:rPr>
        <w:t xml:space="preserve">There was a discussion around the difficulties of recruiting staff and Claire suggested that they look at the website </w:t>
      </w:r>
      <w:hyperlink r:id="rId8" w:history="1">
        <w:r w:rsidRPr="00EF372E">
          <w:rPr>
            <w:rStyle w:val="Hyperlink"/>
            <w:rFonts w:ascii="Century Gothic" w:hAnsi="Century Gothic" w:cs="Arial"/>
            <w:sz w:val="24"/>
            <w:szCs w:val="24"/>
          </w:rPr>
          <w:t>www.</w:t>
        </w:r>
        <w:r w:rsidRPr="00EF372E">
          <w:rPr>
            <w:rStyle w:val="Hyperlink"/>
            <w:rFonts w:ascii="Century Gothic" w:hAnsi="Century Gothic" w:cs="Arial"/>
            <w:b/>
            <w:bCs/>
            <w:sz w:val="24"/>
            <w:szCs w:val="24"/>
          </w:rPr>
          <w:t>nottshelpyourself</w:t>
        </w:r>
        <w:r w:rsidRPr="00EF372E">
          <w:rPr>
            <w:rStyle w:val="Hyperlink"/>
            <w:rFonts w:ascii="Century Gothic" w:hAnsi="Century Gothic" w:cs="Arial"/>
            <w:sz w:val="24"/>
            <w:szCs w:val="24"/>
          </w:rPr>
          <w:t>.org.uk</w:t>
        </w:r>
      </w:hyperlink>
      <w:r>
        <w:rPr>
          <w:rStyle w:val="HTMLCite"/>
          <w:rFonts w:ascii="Century Gothic" w:hAnsi="Century Gothic" w:cs="Arial"/>
          <w:i w:val="0"/>
          <w:color w:val="666666"/>
          <w:sz w:val="24"/>
          <w:szCs w:val="24"/>
        </w:rPr>
        <w:t xml:space="preserve">.  </w:t>
      </w:r>
      <w:r w:rsidRPr="00B72270">
        <w:rPr>
          <w:rStyle w:val="HTMLCite"/>
          <w:rFonts w:ascii="Century Gothic" w:hAnsi="Century Gothic" w:cs="Arial"/>
          <w:i w:val="0"/>
          <w:sz w:val="24"/>
          <w:szCs w:val="24"/>
        </w:rPr>
        <w:t>There is the opportunity to advertise vacancies on this site.</w:t>
      </w:r>
    </w:p>
    <w:p w:rsidR="00514F5F" w:rsidRDefault="00514F5F" w:rsidP="00514F5F">
      <w:pPr>
        <w:rPr>
          <w:rFonts w:ascii="Century Gothic" w:hAnsi="Century Gothic"/>
          <w:sz w:val="24"/>
        </w:rPr>
      </w:pPr>
    </w:p>
    <w:p w:rsidR="00514F5F" w:rsidRDefault="00514F5F" w:rsidP="00514F5F">
      <w:pPr>
        <w:rPr>
          <w:rFonts w:ascii="Century Gothic" w:hAnsi="Century Gothic"/>
          <w:sz w:val="24"/>
        </w:rPr>
      </w:pPr>
      <w:r>
        <w:rPr>
          <w:rFonts w:ascii="Century Gothic" w:hAnsi="Century Gothic"/>
          <w:sz w:val="24"/>
        </w:rPr>
        <w:t xml:space="preserve">Philomena also provided information on the Nursing and Healthcare conference that is being held on </w:t>
      </w:r>
      <w:r w:rsidR="00B72270">
        <w:rPr>
          <w:rFonts w:ascii="Century Gothic" w:hAnsi="Century Gothic"/>
          <w:sz w:val="24"/>
        </w:rPr>
        <w:t>22</w:t>
      </w:r>
      <w:r w:rsidR="00B72270" w:rsidRPr="00B72270">
        <w:rPr>
          <w:rFonts w:ascii="Century Gothic" w:hAnsi="Century Gothic"/>
          <w:sz w:val="24"/>
          <w:vertAlign w:val="superscript"/>
        </w:rPr>
        <w:t>nd</w:t>
      </w:r>
      <w:r w:rsidR="00B72270">
        <w:rPr>
          <w:rFonts w:ascii="Century Gothic" w:hAnsi="Century Gothic"/>
          <w:sz w:val="24"/>
        </w:rPr>
        <w:t xml:space="preserve"> </w:t>
      </w:r>
      <w:r>
        <w:rPr>
          <w:rFonts w:ascii="Century Gothic" w:hAnsi="Century Gothic"/>
          <w:sz w:val="24"/>
        </w:rPr>
        <w:t>November at the Everyday Champion’s Centre in Newark.  Attendees were asked for their suggestions for the agenda, which is just being drawn together.  Some suggestions were:</w:t>
      </w:r>
    </w:p>
    <w:p w:rsidR="00514F5F" w:rsidRDefault="007E11FA" w:rsidP="00514F5F">
      <w:pPr>
        <w:pStyle w:val="ListParagraph"/>
        <w:numPr>
          <w:ilvl w:val="0"/>
          <w:numId w:val="14"/>
        </w:numPr>
        <w:rPr>
          <w:rFonts w:ascii="Century Gothic" w:hAnsi="Century Gothic"/>
          <w:sz w:val="24"/>
        </w:rPr>
      </w:pPr>
      <w:r>
        <w:rPr>
          <w:rFonts w:ascii="Century Gothic" w:hAnsi="Century Gothic"/>
          <w:sz w:val="24"/>
        </w:rPr>
        <w:t>Requirements for a successful discharge</w:t>
      </w:r>
    </w:p>
    <w:p w:rsidR="007E11FA" w:rsidRDefault="007E11FA" w:rsidP="00514F5F">
      <w:pPr>
        <w:pStyle w:val="ListParagraph"/>
        <w:numPr>
          <w:ilvl w:val="0"/>
          <w:numId w:val="14"/>
        </w:numPr>
        <w:rPr>
          <w:rFonts w:ascii="Century Gothic" w:hAnsi="Century Gothic"/>
          <w:sz w:val="24"/>
        </w:rPr>
      </w:pPr>
      <w:r>
        <w:rPr>
          <w:rFonts w:ascii="Century Gothic" w:hAnsi="Century Gothic"/>
          <w:sz w:val="24"/>
        </w:rPr>
        <w:t>Communication over behaviours that care home would have to be able to deal with</w:t>
      </w:r>
    </w:p>
    <w:p w:rsidR="007E11FA" w:rsidRDefault="007E11FA" w:rsidP="00514F5F">
      <w:pPr>
        <w:pStyle w:val="ListParagraph"/>
        <w:numPr>
          <w:ilvl w:val="0"/>
          <w:numId w:val="14"/>
        </w:numPr>
        <w:rPr>
          <w:rFonts w:ascii="Century Gothic" w:hAnsi="Century Gothic"/>
          <w:sz w:val="24"/>
        </w:rPr>
      </w:pPr>
      <w:r>
        <w:rPr>
          <w:rFonts w:ascii="Century Gothic" w:hAnsi="Century Gothic"/>
          <w:sz w:val="24"/>
        </w:rPr>
        <w:t>Support available to care homes, residential and nursing</w:t>
      </w:r>
    </w:p>
    <w:p w:rsidR="00514F5F" w:rsidRDefault="00514F5F" w:rsidP="00514F5F">
      <w:pPr>
        <w:rPr>
          <w:rFonts w:ascii="Century Gothic" w:hAnsi="Century Gothic"/>
          <w:sz w:val="24"/>
        </w:rPr>
      </w:pPr>
    </w:p>
    <w:p w:rsidR="00514F5F" w:rsidRPr="00EF4E69" w:rsidRDefault="00514F5F" w:rsidP="00514F5F">
      <w:pPr>
        <w:rPr>
          <w:rFonts w:ascii="Century Gothic" w:hAnsi="Century Gothic"/>
          <w:sz w:val="24"/>
        </w:rPr>
      </w:pPr>
      <w:r>
        <w:rPr>
          <w:rFonts w:ascii="Century Gothic" w:hAnsi="Century Gothic"/>
          <w:sz w:val="24"/>
        </w:rPr>
        <w:t>Information was provided on the DREEAM Physical Health Update training for registered and non-registered nurses working across health and social care:</w:t>
      </w:r>
      <w:r w:rsidR="00544186">
        <w:rPr>
          <w:rFonts w:ascii="Century Gothic" w:hAnsi="Century Gothic"/>
          <w:sz w:val="24"/>
        </w:rPr>
        <w:t xml:space="preserve"> </w:t>
      </w:r>
      <w:hyperlink r:id="rId9" w:history="1">
        <w:r w:rsidR="00544186" w:rsidRPr="005020E9">
          <w:rPr>
            <w:rStyle w:val="Hyperlink"/>
            <w:rFonts w:ascii="Century Gothic" w:hAnsi="Century Gothic"/>
            <w:sz w:val="24"/>
          </w:rPr>
          <w:t>http://site.nottinghamshire.gov.uk/living/business/supporting-social-care-businesses/optimum/workforceprofessionaldevelopment/meetingyourneeds/trainingprogramme/?entryid171=603224</w:t>
        </w:r>
      </w:hyperlink>
      <w:r w:rsidR="00544186">
        <w:rPr>
          <w:rFonts w:ascii="Century Gothic" w:hAnsi="Century Gothic"/>
          <w:sz w:val="24"/>
        </w:rPr>
        <w:t xml:space="preserve"> </w:t>
      </w:r>
    </w:p>
    <w:p w:rsidR="00514F5F" w:rsidRDefault="00514F5F" w:rsidP="00514F5F">
      <w:pPr>
        <w:ind w:left="1440" w:hanging="1440"/>
        <w:rPr>
          <w:rFonts w:ascii="Century Gothic" w:hAnsi="Century Gothic"/>
          <w:sz w:val="24"/>
        </w:rPr>
      </w:pPr>
    </w:p>
    <w:p w:rsidR="00DB307D" w:rsidRDefault="00DB307D" w:rsidP="00514F5F">
      <w:pPr>
        <w:ind w:left="1440" w:hanging="1440"/>
        <w:rPr>
          <w:rFonts w:ascii="Century Gothic" w:hAnsi="Century Gothic"/>
          <w:sz w:val="24"/>
        </w:rPr>
      </w:pPr>
    </w:p>
    <w:p w:rsidR="00514F5F" w:rsidRDefault="00514F5F" w:rsidP="00514F5F">
      <w:pPr>
        <w:ind w:left="1440" w:hanging="1440"/>
        <w:rPr>
          <w:rFonts w:ascii="Century Gothic" w:hAnsi="Century Gothic"/>
          <w:b/>
          <w:sz w:val="24"/>
        </w:rPr>
      </w:pPr>
      <w:r>
        <w:rPr>
          <w:rFonts w:ascii="Century Gothic" w:hAnsi="Century Gothic"/>
          <w:b/>
          <w:sz w:val="24"/>
        </w:rPr>
        <w:t>Workplace Pensions – New requirements</w:t>
      </w:r>
      <w:r>
        <w:rPr>
          <w:rFonts w:ascii="Century Gothic" w:hAnsi="Century Gothic"/>
          <w:b/>
          <w:sz w:val="24"/>
        </w:rPr>
        <w:tab/>
      </w:r>
      <w:r>
        <w:rPr>
          <w:rFonts w:ascii="Century Gothic" w:hAnsi="Century Gothic"/>
          <w:b/>
          <w:sz w:val="24"/>
        </w:rPr>
        <w:tab/>
      </w:r>
      <w:r>
        <w:rPr>
          <w:rFonts w:ascii="Century Gothic" w:hAnsi="Century Gothic"/>
          <w:b/>
          <w:sz w:val="24"/>
        </w:rPr>
        <w:tab/>
      </w:r>
      <w:r>
        <w:rPr>
          <w:rFonts w:ascii="Century Gothic" w:hAnsi="Century Gothic"/>
          <w:b/>
          <w:sz w:val="24"/>
        </w:rPr>
        <w:tab/>
      </w:r>
    </w:p>
    <w:p w:rsidR="00EB2B52" w:rsidRDefault="00EB2B52" w:rsidP="00514F5F">
      <w:pPr>
        <w:rPr>
          <w:rFonts w:ascii="Century Gothic" w:hAnsi="Century Gothic"/>
          <w:b/>
          <w:sz w:val="24"/>
        </w:rPr>
      </w:pPr>
    </w:p>
    <w:p w:rsidR="00F25DE3" w:rsidRDefault="00EB2B52" w:rsidP="00F25DE3">
      <w:pPr>
        <w:ind w:right="-427"/>
        <w:rPr>
          <w:rFonts w:ascii="Century Gothic" w:hAnsi="Century Gothic"/>
          <w:sz w:val="24"/>
        </w:rPr>
      </w:pPr>
      <w:r>
        <w:rPr>
          <w:rFonts w:ascii="Century Gothic" w:hAnsi="Century Gothic"/>
          <w:sz w:val="24"/>
        </w:rPr>
        <w:t>There was a discussion on workplace pensions and whether people around the room were aware of their ‘staging date’.   Managers shared information about what they were already aware of and how it was progressing.  Handouts were provided from the Department o</w:t>
      </w:r>
      <w:r w:rsidR="00E34B4D">
        <w:rPr>
          <w:rFonts w:ascii="Century Gothic" w:hAnsi="Century Gothic"/>
          <w:sz w:val="24"/>
        </w:rPr>
        <w:t xml:space="preserve">f Health Website and relevant links:  </w:t>
      </w:r>
      <w:hyperlink r:id="rId10" w:history="1">
        <w:r w:rsidR="00E34B4D" w:rsidRPr="005020E9">
          <w:rPr>
            <w:rStyle w:val="Hyperlink"/>
            <w:rFonts w:ascii="Century Gothic" w:hAnsi="Century Gothic"/>
            <w:sz w:val="24"/>
          </w:rPr>
          <w:t>https://www.gov.uk/workplace-pensions-employers</w:t>
        </w:r>
      </w:hyperlink>
      <w:r w:rsidR="00F25DE3">
        <w:rPr>
          <w:rStyle w:val="Hyperlink"/>
          <w:rFonts w:ascii="Century Gothic" w:hAnsi="Century Gothic"/>
          <w:sz w:val="24"/>
        </w:rPr>
        <w:t xml:space="preserve">.  </w:t>
      </w:r>
      <w:r w:rsidR="00E34B4D">
        <w:rPr>
          <w:rFonts w:ascii="Century Gothic" w:hAnsi="Century Gothic"/>
          <w:sz w:val="24"/>
        </w:rPr>
        <w:t xml:space="preserve"> </w:t>
      </w:r>
      <w:r w:rsidR="00F25DE3">
        <w:rPr>
          <w:rFonts w:ascii="Century Gothic" w:hAnsi="Century Gothic"/>
          <w:sz w:val="24"/>
        </w:rPr>
        <w:t xml:space="preserve">For more information on business related issues visit the ‘Business’ disk on the Optimum Website at </w:t>
      </w:r>
      <w:hyperlink r:id="rId11" w:history="1">
        <w:r w:rsidR="00F25DE3" w:rsidRPr="00EE416C">
          <w:rPr>
            <w:rStyle w:val="Hyperlink"/>
            <w:rFonts w:ascii="Century Gothic" w:hAnsi="Century Gothic"/>
            <w:sz w:val="24"/>
          </w:rPr>
          <w:t>www.optimumwl.co.uk</w:t>
        </w:r>
      </w:hyperlink>
      <w:r w:rsidR="00F25DE3">
        <w:rPr>
          <w:rFonts w:ascii="Century Gothic" w:hAnsi="Century Gothic"/>
          <w:sz w:val="24"/>
        </w:rPr>
        <w:t xml:space="preserve">. </w:t>
      </w:r>
    </w:p>
    <w:p w:rsidR="00514F5F" w:rsidRDefault="00514F5F" w:rsidP="00514F5F">
      <w:pPr>
        <w:rPr>
          <w:rFonts w:ascii="Century Gothic" w:hAnsi="Century Gothic"/>
          <w:b/>
          <w:sz w:val="24"/>
        </w:rPr>
      </w:pPr>
      <w:r w:rsidRPr="007F7E84">
        <w:rPr>
          <w:rFonts w:ascii="Century Gothic" w:hAnsi="Century Gothic"/>
          <w:b/>
          <w:sz w:val="24"/>
        </w:rPr>
        <w:tab/>
      </w:r>
      <w:r w:rsidRPr="007F7E84">
        <w:rPr>
          <w:rFonts w:ascii="Century Gothic" w:hAnsi="Century Gothic"/>
          <w:b/>
          <w:sz w:val="24"/>
        </w:rPr>
        <w:tab/>
      </w:r>
    </w:p>
    <w:p w:rsidR="00DB307D" w:rsidRDefault="00DB307D" w:rsidP="00514F5F">
      <w:pPr>
        <w:rPr>
          <w:rFonts w:ascii="Century Gothic" w:hAnsi="Century Gothic"/>
          <w:sz w:val="24"/>
        </w:rPr>
      </w:pPr>
    </w:p>
    <w:p w:rsidR="00E34B4D" w:rsidRDefault="00514F5F" w:rsidP="00514F5F">
      <w:pPr>
        <w:rPr>
          <w:rFonts w:ascii="Century Gothic" w:hAnsi="Century Gothic"/>
          <w:b/>
          <w:sz w:val="24"/>
        </w:rPr>
      </w:pPr>
      <w:r>
        <w:rPr>
          <w:rFonts w:ascii="Century Gothic" w:hAnsi="Century Gothic"/>
          <w:b/>
          <w:sz w:val="24"/>
        </w:rPr>
        <w:t>Learning through sharing</w:t>
      </w:r>
      <w:r>
        <w:rPr>
          <w:rFonts w:ascii="Century Gothic" w:hAnsi="Century Gothic"/>
          <w:b/>
          <w:sz w:val="24"/>
        </w:rPr>
        <w:tab/>
      </w:r>
    </w:p>
    <w:p w:rsidR="00E34B4D" w:rsidRDefault="00E34B4D" w:rsidP="00514F5F">
      <w:pPr>
        <w:rPr>
          <w:rFonts w:ascii="Century Gothic" w:hAnsi="Century Gothic"/>
          <w:b/>
          <w:sz w:val="24"/>
        </w:rPr>
      </w:pPr>
    </w:p>
    <w:p w:rsidR="00D72BA3" w:rsidRDefault="00E34B4D" w:rsidP="00514F5F">
      <w:pPr>
        <w:rPr>
          <w:rFonts w:ascii="Century Gothic" w:hAnsi="Century Gothic"/>
          <w:sz w:val="24"/>
        </w:rPr>
      </w:pPr>
      <w:r w:rsidRPr="00E34B4D">
        <w:rPr>
          <w:rFonts w:ascii="Century Gothic" w:hAnsi="Century Gothic"/>
          <w:b/>
          <w:sz w:val="24"/>
        </w:rPr>
        <w:t>DNA-CPR</w:t>
      </w:r>
      <w:r>
        <w:rPr>
          <w:rFonts w:ascii="Century Gothic" w:hAnsi="Century Gothic"/>
          <w:b/>
          <w:sz w:val="24"/>
        </w:rPr>
        <w:t xml:space="preserve"> – </w:t>
      </w:r>
      <w:r>
        <w:rPr>
          <w:rFonts w:ascii="Century Gothic" w:hAnsi="Century Gothic"/>
          <w:sz w:val="24"/>
        </w:rPr>
        <w:t>People shared t</w:t>
      </w:r>
      <w:r w:rsidR="00381074">
        <w:rPr>
          <w:rFonts w:ascii="Century Gothic" w:hAnsi="Century Gothic"/>
          <w:sz w:val="24"/>
        </w:rPr>
        <w:t xml:space="preserve">heir experiences about the DNACPR requirement for original paperwork to accompany the client to hospital.  EMAS has produced new guidelines stating that a photocopy of a DNACPR is adequate as long as the EMAS personnel have no reason to doubt their validity.  This update can be found at:  </w:t>
      </w:r>
      <w:hyperlink r:id="rId12" w:history="1">
        <w:r w:rsidR="00381074" w:rsidRPr="005020E9">
          <w:rPr>
            <w:rStyle w:val="Hyperlink"/>
            <w:rFonts w:ascii="Century Gothic" w:hAnsi="Century Gothic"/>
            <w:sz w:val="24"/>
          </w:rPr>
          <w:t>http://www.nottinghamshire.gov.uk/media/115153/emas-bulletin.pdf</w:t>
        </w:r>
      </w:hyperlink>
      <w:r w:rsidR="00381074">
        <w:rPr>
          <w:rFonts w:ascii="Century Gothic" w:hAnsi="Century Gothic"/>
          <w:sz w:val="24"/>
        </w:rPr>
        <w:t xml:space="preserve"> </w:t>
      </w:r>
    </w:p>
    <w:p w:rsidR="00B72270" w:rsidRDefault="00B72270" w:rsidP="00514F5F">
      <w:pPr>
        <w:rPr>
          <w:rFonts w:ascii="Century Gothic" w:hAnsi="Century Gothic"/>
          <w:sz w:val="24"/>
        </w:rPr>
      </w:pPr>
    </w:p>
    <w:p w:rsidR="00B72270" w:rsidRDefault="00B72270" w:rsidP="00514F5F">
      <w:pPr>
        <w:rPr>
          <w:rFonts w:ascii="Century Gothic" w:hAnsi="Century Gothic"/>
          <w:sz w:val="24"/>
        </w:rPr>
      </w:pPr>
      <w:r w:rsidRPr="007D05EE">
        <w:rPr>
          <w:rFonts w:ascii="Century Gothic" w:hAnsi="Century Gothic"/>
          <w:b/>
          <w:sz w:val="24"/>
        </w:rPr>
        <w:t>Dementia Outreach Service</w:t>
      </w:r>
      <w:r>
        <w:rPr>
          <w:rFonts w:ascii="Century Gothic" w:hAnsi="Century Gothic"/>
          <w:sz w:val="24"/>
        </w:rPr>
        <w:t xml:space="preserve"> </w:t>
      </w:r>
      <w:r w:rsidR="007D05EE">
        <w:rPr>
          <w:rFonts w:ascii="Century Gothic" w:hAnsi="Century Gothic"/>
          <w:sz w:val="24"/>
        </w:rPr>
        <w:t>–</w:t>
      </w:r>
      <w:r>
        <w:rPr>
          <w:rFonts w:ascii="Century Gothic" w:hAnsi="Century Gothic"/>
          <w:sz w:val="24"/>
        </w:rPr>
        <w:t xml:space="preserve"> </w:t>
      </w:r>
      <w:r w:rsidR="007D05EE">
        <w:rPr>
          <w:rFonts w:ascii="Century Gothic" w:hAnsi="Century Gothic"/>
          <w:sz w:val="24"/>
        </w:rPr>
        <w:t>Noor explained that these meetings run every 3 months and are very useful for Acacia Care Centre.  The meeting is run by Jane Kirkby for care providers in the city.  Claire confirmed that Optimum were aware of these meetings and were invited to attend.  There was discussion about combining the meetings, but there would be no opportunity then for homecare to network with residential care settings.  More consultation will take place on this subject.</w:t>
      </w:r>
    </w:p>
    <w:p w:rsidR="00D72BA3" w:rsidRDefault="00D72BA3" w:rsidP="00514F5F">
      <w:pPr>
        <w:rPr>
          <w:rFonts w:ascii="Century Gothic" w:hAnsi="Century Gothic"/>
          <w:sz w:val="24"/>
        </w:rPr>
      </w:pPr>
    </w:p>
    <w:p w:rsidR="00D72BA3" w:rsidRDefault="007D05EE" w:rsidP="00514F5F">
      <w:pPr>
        <w:rPr>
          <w:rFonts w:ascii="Century Gothic" w:hAnsi="Century Gothic"/>
          <w:sz w:val="24"/>
        </w:rPr>
      </w:pPr>
      <w:r w:rsidRPr="007D05EE">
        <w:rPr>
          <w:rFonts w:ascii="Century Gothic" w:hAnsi="Century Gothic"/>
          <w:b/>
          <w:sz w:val="24"/>
        </w:rPr>
        <w:t>Registered Managers Network Meetings</w:t>
      </w:r>
      <w:r>
        <w:rPr>
          <w:rFonts w:ascii="Century Gothic" w:hAnsi="Century Gothic"/>
          <w:sz w:val="24"/>
        </w:rPr>
        <w:t xml:space="preserve"> - </w:t>
      </w:r>
      <w:r w:rsidR="00D72BA3">
        <w:rPr>
          <w:rFonts w:ascii="Century Gothic" w:hAnsi="Century Gothic"/>
          <w:sz w:val="24"/>
        </w:rPr>
        <w:t xml:space="preserve">Paul said that he found these network </w:t>
      </w:r>
      <w:r>
        <w:rPr>
          <w:rFonts w:ascii="Century Gothic" w:hAnsi="Century Gothic"/>
          <w:sz w:val="24"/>
        </w:rPr>
        <w:t>meetings</w:t>
      </w:r>
      <w:r w:rsidR="00D72BA3">
        <w:rPr>
          <w:rFonts w:ascii="Century Gothic" w:hAnsi="Century Gothic"/>
          <w:sz w:val="24"/>
        </w:rPr>
        <w:t xml:space="preserve"> very useful, but that sometimes people wanted answers or input to situations that would not wait until a meeting took place.  He suggested a local </w:t>
      </w:r>
      <w:r w:rsidR="00D72BA3">
        <w:rPr>
          <w:rFonts w:ascii="Century Gothic" w:hAnsi="Century Gothic"/>
          <w:sz w:val="24"/>
        </w:rPr>
        <w:lastRenderedPageBreak/>
        <w:t>managers’ blog or ‘webchat’ and had set something up for his project recently using a tool called ‘</w:t>
      </w:r>
      <w:proofErr w:type="spellStart"/>
      <w:r w:rsidR="00D72BA3">
        <w:rPr>
          <w:rFonts w:ascii="Century Gothic" w:hAnsi="Century Gothic"/>
          <w:sz w:val="24"/>
        </w:rPr>
        <w:t>Lefora</w:t>
      </w:r>
      <w:proofErr w:type="spellEnd"/>
      <w:r w:rsidR="00D72BA3">
        <w:rPr>
          <w:rFonts w:ascii="Century Gothic" w:hAnsi="Century Gothic"/>
          <w:sz w:val="24"/>
        </w:rPr>
        <w:t>’.  There was some very positive discussion around this topic and it was agreed that Claire would look into it and discuss the opportunities with Paul so that the findings and recommendations could be presented back to the next meeting.</w:t>
      </w:r>
    </w:p>
    <w:p w:rsidR="00DB307D" w:rsidRDefault="00514F5F" w:rsidP="00514F5F">
      <w:pPr>
        <w:rPr>
          <w:rFonts w:ascii="Century Gothic" w:hAnsi="Century Gothic"/>
          <w:b/>
          <w:sz w:val="24"/>
        </w:rPr>
      </w:pPr>
      <w:r w:rsidRPr="00E34B4D">
        <w:rPr>
          <w:rFonts w:ascii="Century Gothic" w:hAnsi="Century Gothic"/>
          <w:b/>
          <w:sz w:val="24"/>
        </w:rPr>
        <w:tab/>
      </w:r>
      <w:r w:rsidRPr="00E34B4D">
        <w:rPr>
          <w:rFonts w:ascii="Century Gothic" w:hAnsi="Century Gothic"/>
          <w:b/>
          <w:sz w:val="24"/>
        </w:rPr>
        <w:tab/>
      </w:r>
      <w:r w:rsidRPr="00E34B4D">
        <w:rPr>
          <w:rFonts w:ascii="Century Gothic" w:hAnsi="Century Gothic"/>
          <w:b/>
          <w:sz w:val="24"/>
        </w:rPr>
        <w:tab/>
      </w:r>
    </w:p>
    <w:p w:rsidR="00514F5F" w:rsidRPr="00E34B4D" w:rsidRDefault="00514F5F" w:rsidP="00514F5F">
      <w:pPr>
        <w:rPr>
          <w:rFonts w:ascii="Century Gothic" w:hAnsi="Century Gothic"/>
          <w:b/>
          <w:sz w:val="24"/>
        </w:rPr>
      </w:pPr>
      <w:r w:rsidRPr="00E34B4D">
        <w:rPr>
          <w:rFonts w:ascii="Century Gothic" w:hAnsi="Century Gothic"/>
          <w:b/>
          <w:sz w:val="24"/>
        </w:rPr>
        <w:tab/>
      </w:r>
      <w:r w:rsidRPr="00E34B4D">
        <w:rPr>
          <w:rFonts w:ascii="Century Gothic" w:hAnsi="Century Gothic"/>
          <w:b/>
          <w:sz w:val="24"/>
        </w:rPr>
        <w:tab/>
        <w:t xml:space="preserve"> </w:t>
      </w:r>
    </w:p>
    <w:p w:rsidR="00D05B99" w:rsidRDefault="00514F5F" w:rsidP="00514F5F">
      <w:pPr>
        <w:ind w:left="1440" w:hanging="1440"/>
        <w:rPr>
          <w:rFonts w:ascii="Century Gothic" w:hAnsi="Century Gothic"/>
          <w:b/>
          <w:sz w:val="24"/>
        </w:rPr>
      </w:pPr>
      <w:r>
        <w:rPr>
          <w:rFonts w:ascii="Century Gothic" w:hAnsi="Century Gothic"/>
          <w:b/>
          <w:sz w:val="24"/>
        </w:rPr>
        <w:t>Optimum Opportunities for Employers to engage</w:t>
      </w:r>
      <w:r w:rsidR="00D05B99">
        <w:rPr>
          <w:rFonts w:ascii="Century Gothic" w:hAnsi="Century Gothic"/>
          <w:b/>
          <w:sz w:val="24"/>
        </w:rPr>
        <w:t>:</w:t>
      </w:r>
    </w:p>
    <w:p w:rsidR="00514F5F" w:rsidRPr="001D7F9B" w:rsidRDefault="00514F5F" w:rsidP="00514F5F">
      <w:pPr>
        <w:ind w:left="1440" w:hanging="1440"/>
        <w:rPr>
          <w:rFonts w:ascii="Century Gothic" w:hAnsi="Century Gothic"/>
          <w:sz w:val="24"/>
        </w:rPr>
      </w:pPr>
      <w:r>
        <w:rPr>
          <w:rFonts w:ascii="Century Gothic" w:hAnsi="Century Gothic"/>
          <w:b/>
          <w:sz w:val="24"/>
        </w:rPr>
        <w:t xml:space="preserve">              </w:t>
      </w:r>
      <w:r>
        <w:rPr>
          <w:rFonts w:ascii="Century Gothic" w:hAnsi="Century Gothic"/>
          <w:b/>
          <w:sz w:val="24"/>
        </w:rPr>
        <w:tab/>
      </w:r>
    </w:p>
    <w:p w:rsidR="00514F5F" w:rsidRDefault="00514F5F" w:rsidP="00514F5F">
      <w:pPr>
        <w:rPr>
          <w:rFonts w:ascii="Century Gothic" w:hAnsi="Century Gothic"/>
          <w:sz w:val="24"/>
        </w:rPr>
      </w:pPr>
      <w:r>
        <w:rPr>
          <w:rFonts w:ascii="Century Gothic" w:hAnsi="Century Gothic"/>
          <w:b/>
          <w:sz w:val="24"/>
        </w:rPr>
        <w:t>Workforce Development Fund (WDF)</w:t>
      </w:r>
      <w:r w:rsidR="00D05B99">
        <w:rPr>
          <w:rFonts w:ascii="Century Gothic" w:hAnsi="Century Gothic"/>
          <w:b/>
          <w:sz w:val="24"/>
        </w:rPr>
        <w:t xml:space="preserve"> - </w:t>
      </w:r>
      <w:r>
        <w:rPr>
          <w:rFonts w:ascii="Century Gothic" w:hAnsi="Century Gothic"/>
          <w:sz w:val="24"/>
        </w:rPr>
        <w:t>Claire reminded the meeting about the WDF and how they could claim back funds for employees who achieve successfully completed units of health and social care qualifications.  The current milestone is due on 30</w:t>
      </w:r>
      <w:r w:rsidRPr="00DF45A4">
        <w:rPr>
          <w:rFonts w:ascii="Century Gothic" w:hAnsi="Century Gothic"/>
          <w:sz w:val="24"/>
          <w:vertAlign w:val="superscript"/>
        </w:rPr>
        <w:t>th</w:t>
      </w:r>
      <w:r>
        <w:rPr>
          <w:rFonts w:ascii="Century Gothic" w:hAnsi="Century Gothic"/>
          <w:sz w:val="24"/>
        </w:rPr>
        <w:t xml:space="preserve"> September when 30% of the fund should have been allocated.  Claims currently stand at 10% and if the 30% is not met at this time, some of the £114k may be taken away from Optimum as the Nottinghamshire Partnership.  More information can be o</w:t>
      </w:r>
      <w:r w:rsidR="00C13C80">
        <w:rPr>
          <w:rFonts w:ascii="Century Gothic" w:hAnsi="Century Gothic"/>
          <w:sz w:val="24"/>
        </w:rPr>
        <w:t>btained from:</w:t>
      </w:r>
      <w:r w:rsidR="00C13C80">
        <w:rPr>
          <w:rFonts w:ascii="Century Gothic" w:hAnsi="Century Gothic"/>
          <w:sz w:val="24"/>
        </w:rPr>
        <w:tab/>
      </w:r>
      <w:hyperlink r:id="rId13" w:history="1">
        <w:r w:rsidRPr="00E60C4F">
          <w:rPr>
            <w:rStyle w:val="Hyperlink"/>
            <w:rFonts w:ascii="Century Gothic" w:hAnsi="Century Gothic"/>
            <w:sz w:val="24"/>
          </w:rPr>
          <w:t>http://www.skillsforcare.org.uk/Learning-development/Funding/Workforce-Development-Fund/Workforce-Development-Fund.aspx</w:t>
        </w:r>
      </w:hyperlink>
      <w:r>
        <w:rPr>
          <w:rFonts w:ascii="Century Gothic" w:hAnsi="Century Gothic"/>
          <w:sz w:val="24"/>
        </w:rPr>
        <w:t xml:space="preserve"> </w:t>
      </w:r>
    </w:p>
    <w:p w:rsidR="00381074" w:rsidRPr="00D612E2" w:rsidRDefault="00381074" w:rsidP="00514F5F">
      <w:pPr>
        <w:rPr>
          <w:rFonts w:ascii="Century Gothic" w:hAnsi="Century Gothic"/>
          <w:sz w:val="24"/>
        </w:rPr>
      </w:pPr>
    </w:p>
    <w:p w:rsidR="00D05B99" w:rsidRDefault="00D05B99" w:rsidP="00D05B99">
      <w:pPr>
        <w:rPr>
          <w:rFonts w:ascii="Century Gothic" w:hAnsi="Century Gothic"/>
          <w:color w:val="FF0000"/>
          <w:sz w:val="24"/>
        </w:rPr>
      </w:pPr>
      <w:r w:rsidRPr="008C3E81">
        <w:rPr>
          <w:rFonts w:ascii="Century Gothic" w:hAnsi="Century Gothic"/>
          <w:b/>
          <w:sz w:val="24"/>
        </w:rPr>
        <w:t>Upcoming courses</w:t>
      </w:r>
      <w:r>
        <w:rPr>
          <w:rFonts w:ascii="Century Gothic" w:hAnsi="Century Gothic"/>
          <w:b/>
          <w:sz w:val="24"/>
        </w:rPr>
        <w:t xml:space="preserve"> </w:t>
      </w:r>
      <w:r>
        <w:rPr>
          <w:rFonts w:ascii="Century Gothic" w:hAnsi="Century Gothic"/>
          <w:sz w:val="24"/>
        </w:rPr>
        <w:t xml:space="preserve">– Visit the Optimum pages for the learning programme:  </w:t>
      </w:r>
      <w:hyperlink r:id="rId14" w:history="1">
        <w:r w:rsidRPr="001C530D">
          <w:rPr>
            <w:rStyle w:val="Hyperlink"/>
            <w:rFonts w:ascii="Century Gothic" w:hAnsi="Century Gothic"/>
            <w:sz w:val="24"/>
          </w:rPr>
          <w:t>http://site.nottinghamshire.gov.uk/living/business/supporting-social-care-businesses/optimum/workforceprofessionaldevelopment/meetingyourneeds/trainingprogramme/</w:t>
        </w:r>
      </w:hyperlink>
      <w:r>
        <w:rPr>
          <w:rFonts w:ascii="Century Gothic" w:hAnsi="Century Gothic"/>
          <w:color w:val="FF0000"/>
          <w:sz w:val="24"/>
        </w:rPr>
        <w:t xml:space="preserve"> </w:t>
      </w:r>
    </w:p>
    <w:p w:rsidR="00D05B99" w:rsidRDefault="00D05B99" w:rsidP="00D05B99">
      <w:pPr>
        <w:rPr>
          <w:rFonts w:ascii="Century Gothic" w:hAnsi="Century Gothic"/>
          <w:color w:val="FF0000"/>
          <w:sz w:val="24"/>
        </w:rPr>
      </w:pPr>
    </w:p>
    <w:p w:rsidR="00D05B99" w:rsidRPr="00DF45A4" w:rsidRDefault="00D05B99" w:rsidP="00D05B99">
      <w:pPr>
        <w:rPr>
          <w:rFonts w:ascii="Century Gothic" w:hAnsi="Century Gothic"/>
          <w:sz w:val="24"/>
        </w:rPr>
      </w:pPr>
      <w:r>
        <w:rPr>
          <w:rFonts w:ascii="Century Gothic" w:hAnsi="Century Gothic"/>
          <w:sz w:val="24"/>
        </w:rPr>
        <w:t>The main courses available at the moment through Optimum are the competence frameworks.  The Medicines Management 4 day person-centred competence framework to develop your own Trainer Assessor is scheduled to start on 11</w:t>
      </w:r>
      <w:r w:rsidRPr="001537AD">
        <w:rPr>
          <w:rFonts w:ascii="Century Gothic" w:hAnsi="Century Gothic"/>
          <w:sz w:val="24"/>
          <w:vertAlign w:val="superscript"/>
        </w:rPr>
        <w:t>th</w:t>
      </w:r>
      <w:r>
        <w:rPr>
          <w:rFonts w:ascii="Century Gothic" w:hAnsi="Century Gothic"/>
          <w:sz w:val="24"/>
        </w:rPr>
        <w:t xml:space="preserve"> October at the Nottinghamshire Business Venture Enterprise Centre. Margaret said that she wanted some places on this course. (Halima has sent the booking form to her). </w:t>
      </w:r>
    </w:p>
    <w:p w:rsidR="00D05B99" w:rsidRPr="00DF45A4" w:rsidRDefault="00D05B99" w:rsidP="00D05B99">
      <w:pPr>
        <w:rPr>
          <w:rFonts w:ascii="Century Gothic" w:hAnsi="Century Gothic"/>
          <w:sz w:val="24"/>
        </w:rPr>
      </w:pPr>
    </w:p>
    <w:p w:rsidR="00D05B99" w:rsidRDefault="00D05B99" w:rsidP="00D05B99">
      <w:pPr>
        <w:rPr>
          <w:rFonts w:ascii="Century Gothic" w:hAnsi="Century Gothic"/>
          <w:sz w:val="24"/>
        </w:rPr>
      </w:pPr>
      <w:r w:rsidRPr="003B782F">
        <w:rPr>
          <w:rFonts w:ascii="Century Gothic" w:hAnsi="Century Gothic"/>
          <w:b/>
          <w:sz w:val="24"/>
        </w:rPr>
        <w:t>Nutrition and Dysphagia project</w:t>
      </w:r>
      <w:r>
        <w:rPr>
          <w:rFonts w:ascii="Century Gothic" w:hAnsi="Century Gothic"/>
          <w:b/>
          <w:sz w:val="24"/>
        </w:rPr>
        <w:t xml:space="preserve"> – </w:t>
      </w:r>
      <w:r>
        <w:rPr>
          <w:rFonts w:ascii="Century Gothic" w:hAnsi="Century Gothic"/>
          <w:sz w:val="24"/>
        </w:rPr>
        <w:t>This project is now at the pilot stage and this will take place in October and be evaluated in January.  It will then be reviewed and rolled out during February 2017.  The pilot is now full and comprises people who have participated in the focus groups and design.  The course in February will be advertised and will still be heavily subsidised.  There was a lot of interest and discussion and some employers requested their names to be added to the list as they would like to be involved or kept informed.</w:t>
      </w:r>
    </w:p>
    <w:p w:rsidR="00D05B99" w:rsidRPr="003B782F" w:rsidRDefault="00D05B99" w:rsidP="00D05B99">
      <w:pPr>
        <w:rPr>
          <w:rFonts w:ascii="Century Gothic" w:hAnsi="Century Gothic"/>
          <w:sz w:val="24"/>
        </w:rPr>
      </w:pPr>
    </w:p>
    <w:p w:rsidR="00D05B99" w:rsidRDefault="00D05B99" w:rsidP="00D05B99">
      <w:pPr>
        <w:rPr>
          <w:rFonts w:ascii="Century Gothic" w:hAnsi="Century Gothic"/>
          <w:sz w:val="24"/>
        </w:rPr>
      </w:pPr>
      <w:r>
        <w:rPr>
          <w:rFonts w:ascii="Century Gothic" w:hAnsi="Century Gothic"/>
          <w:b/>
          <w:sz w:val="24"/>
        </w:rPr>
        <w:t xml:space="preserve">Care2Change </w:t>
      </w:r>
      <w:r w:rsidRPr="003B782F">
        <w:rPr>
          <w:rFonts w:ascii="Century Gothic" w:hAnsi="Century Gothic"/>
          <w:b/>
          <w:sz w:val="24"/>
        </w:rPr>
        <w:t>quality improvement project</w:t>
      </w:r>
      <w:r>
        <w:rPr>
          <w:rFonts w:ascii="Century Gothic" w:hAnsi="Century Gothic"/>
          <w:sz w:val="24"/>
        </w:rPr>
        <w:t xml:space="preserve"> – The service improvement bid to the Workforce Development Innovation Fund had been successful and the launch event is due to take place on 6</w:t>
      </w:r>
      <w:r w:rsidRPr="00830C0B">
        <w:rPr>
          <w:rFonts w:ascii="Century Gothic" w:hAnsi="Century Gothic"/>
          <w:sz w:val="24"/>
          <w:vertAlign w:val="superscript"/>
        </w:rPr>
        <w:t>th</w:t>
      </w:r>
      <w:r>
        <w:rPr>
          <w:rFonts w:ascii="Century Gothic" w:hAnsi="Century Gothic"/>
          <w:sz w:val="24"/>
        </w:rPr>
        <w:t xml:space="preserve"> October at The Towers in Mansfield.  People who are interested can learn more about how to get involved in the project at: </w:t>
      </w:r>
      <w:r>
        <w:rPr>
          <w:rFonts w:ascii="Century Gothic" w:hAnsi="Century Gothic"/>
          <w:sz w:val="24"/>
        </w:rPr>
        <w:tab/>
        <w:t xml:space="preserve">  </w:t>
      </w:r>
      <w:hyperlink r:id="rId15" w:history="1">
        <w:r w:rsidRPr="00E60C4F">
          <w:rPr>
            <w:rStyle w:val="Hyperlink"/>
            <w:rFonts w:ascii="Century Gothic" w:hAnsi="Century Gothic"/>
            <w:sz w:val="24"/>
          </w:rPr>
          <w:t>http://www.nottinghamshire.gov.uk/owl/getting-involved</w:t>
        </w:r>
      </w:hyperlink>
      <w:r>
        <w:rPr>
          <w:rFonts w:ascii="Century Gothic" w:hAnsi="Century Gothic"/>
          <w:sz w:val="24"/>
        </w:rPr>
        <w:t xml:space="preserve"> </w:t>
      </w:r>
    </w:p>
    <w:p w:rsidR="00D05B99" w:rsidRDefault="00D05B99" w:rsidP="00D05B99">
      <w:pPr>
        <w:rPr>
          <w:rFonts w:ascii="Century Gothic" w:hAnsi="Century Gothic"/>
          <w:sz w:val="24"/>
        </w:rPr>
      </w:pPr>
    </w:p>
    <w:p w:rsidR="00D05B99" w:rsidRDefault="00D05B99" w:rsidP="00D05B99">
      <w:pPr>
        <w:rPr>
          <w:rFonts w:ascii="Century Gothic" w:hAnsi="Century Gothic"/>
          <w:sz w:val="24"/>
        </w:rPr>
      </w:pPr>
      <w:r w:rsidRPr="00AD4AD4">
        <w:rPr>
          <w:rFonts w:ascii="Century Gothic" w:hAnsi="Century Gothic"/>
          <w:b/>
          <w:sz w:val="24"/>
        </w:rPr>
        <w:t>Sustainability Transformation Plan 2016</w:t>
      </w:r>
      <w:r>
        <w:rPr>
          <w:rFonts w:ascii="Century Gothic" w:hAnsi="Century Gothic"/>
          <w:sz w:val="24"/>
        </w:rPr>
        <w:t xml:space="preserve"> – This is an initiative being led by Health Education England (HEE) and is seeking to redesign services within a geographical footprint to ensure better integration.  Claire suggested that registered managers may like to get involved and have their say.  There was some interest and the meeting was made aware that they would be receiving an invitation, from HEE via Optimum, to an event within the next couple of months.</w:t>
      </w:r>
    </w:p>
    <w:p w:rsidR="00D05B99" w:rsidRDefault="00D05B99" w:rsidP="00D05B99">
      <w:pPr>
        <w:rPr>
          <w:rFonts w:ascii="Century Gothic" w:hAnsi="Century Gothic"/>
          <w:sz w:val="24"/>
        </w:rPr>
      </w:pPr>
    </w:p>
    <w:p w:rsidR="00D05B99" w:rsidRDefault="00D05B99" w:rsidP="00D05B99">
      <w:pPr>
        <w:rPr>
          <w:rFonts w:ascii="Century Gothic" w:hAnsi="Century Gothic"/>
          <w:sz w:val="24"/>
        </w:rPr>
      </w:pPr>
      <w:r w:rsidRPr="00BC3B2B">
        <w:rPr>
          <w:rFonts w:ascii="Century Gothic" w:hAnsi="Century Gothic"/>
          <w:b/>
          <w:sz w:val="24"/>
        </w:rPr>
        <w:t>Mental Health Awareness Workshop</w:t>
      </w:r>
      <w:r>
        <w:rPr>
          <w:rFonts w:ascii="Century Gothic" w:hAnsi="Century Gothic"/>
          <w:sz w:val="24"/>
        </w:rPr>
        <w:t xml:space="preserve"> – </w:t>
      </w:r>
      <w:r w:rsidR="007D05EE">
        <w:rPr>
          <w:rFonts w:ascii="Century Gothic" w:hAnsi="Century Gothic"/>
          <w:sz w:val="24"/>
        </w:rPr>
        <w:t>Claire</w:t>
      </w:r>
      <w:r>
        <w:rPr>
          <w:rFonts w:ascii="Century Gothic" w:hAnsi="Century Gothic"/>
          <w:sz w:val="24"/>
        </w:rPr>
        <w:t xml:space="preserve"> introduced the workshop that </w:t>
      </w:r>
      <w:r w:rsidR="007D05EE">
        <w:rPr>
          <w:rFonts w:ascii="Century Gothic" w:hAnsi="Century Gothic"/>
          <w:sz w:val="24"/>
        </w:rPr>
        <w:t>Halima</w:t>
      </w:r>
      <w:r>
        <w:rPr>
          <w:rFonts w:ascii="Century Gothic" w:hAnsi="Century Gothic"/>
          <w:sz w:val="24"/>
        </w:rPr>
        <w:t xml:space="preserve"> is planning and asked for input.  This half-day workshop will be held at the end of October 2016 and will be advertised through the membership mail outs and the learning event schedule:</w:t>
      </w:r>
    </w:p>
    <w:p w:rsidR="007D05EE" w:rsidRDefault="00DB307D" w:rsidP="00D05B99">
      <w:pPr>
        <w:rPr>
          <w:rStyle w:val="Hyperlink"/>
          <w:rFonts w:ascii="Century Gothic" w:hAnsi="Century Gothic"/>
          <w:sz w:val="24"/>
        </w:rPr>
      </w:pPr>
      <w:hyperlink r:id="rId16" w:history="1">
        <w:r w:rsidR="00D05B99" w:rsidRPr="001C530D">
          <w:rPr>
            <w:rStyle w:val="Hyperlink"/>
            <w:rFonts w:ascii="Century Gothic" w:hAnsi="Century Gothic"/>
            <w:sz w:val="24"/>
          </w:rPr>
          <w:t>http://site.nottinghamshire.gov.uk/living/business/supporting-social-care-businesses/optimum/workforceprofessionaldevelopment/meetingyourneeds/trainingprogramme/</w:t>
        </w:r>
      </w:hyperlink>
    </w:p>
    <w:p w:rsidR="00514F5F" w:rsidRPr="007D05EE" w:rsidRDefault="007D05EE" w:rsidP="007D05EE">
      <w:pPr>
        <w:rPr>
          <w:rFonts w:ascii="Century Gothic" w:hAnsi="Century Gothic"/>
          <w:sz w:val="24"/>
        </w:rPr>
      </w:pPr>
      <w:r w:rsidRPr="007D05EE">
        <w:rPr>
          <w:rFonts w:ascii="Century Gothic" w:hAnsi="Century Gothic"/>
          <w:sz w:val="24"/>
        </w:rPr>
        <w:t>Those</w:t>
      </w:r>
      <w:r>
        <w:rPr>
          <w:rFonts w:ascii="Century Gothic" w:hAnsi="Century Gothic"/>
          <w:sz w:val="24"/>
        </w:rPr>
        <w:t xml:space="preserve"> present agreed that </w:t>
      </w:r>
      <w:r w:rsidRPr="007D05EE">
        <w:rPr>
          <w:rFonts w:ascii="Century Gothic" w:hAnsi="Century Gothic"/>
          <w:sz w:val="24"/>
        </w:rPr>
        <w:t>there needs to be a lot more support for the staff who are working alongside people suffering with mental health as nurses and care assistants aren’t supported enough which in turn could be the reason so many care professionals feel unconfident as well as uncomfortable to support those with mental health</w:t>
      </w:r>
      <w:r>
        <w:rPr>
          <w:rFonts w:ascii="Century Gothic" w:hAnsi="Century Gothic"/>
          <w:sz w:val="24"/>
        </w:rPr>
        <w:t>.</w:t>
      </w:r>
    </w:p>
    <w:p w:rsidR="007D05EE" w:rsidRDefault="007D05EE" w:rsidP="00514F5F">
      <w:pPr>
        <w:ind w:left="1440" w:hanging="1440"/>
        <w:rPr>
          <w:rFonts w:ascii="Century Gothic" w:hAnsi="Century Gothic"/>
          <w:b/>
          <w:sz w:val="24"/>
        </w:rPr>
      </w:pPr>
    </w:p>
    <w:p w:rsidR="007D05EE" w:rsidRDefault="007D05EE" w:rsidP="00514F5F">
      <w:pPr>
        <w:ind w:left="1440" w:hanging="1440"/>
        <w:rPr>
          <w:rFonts w:ascii="Century Gothic" w:hAnsi="Century Gothic"/>
          <w:b/>
          <w:sz w:val="24"/>
        </w:rPr>
      </w:pPr>
    </w:p>
    <w:p w:rsidR="00514F5F" w:rsidRPr="005F1EFF" w:rsidRDefault="00514F5F" w:rsidP="00514F5F">
      <w:pPr>
        <w:ind w:left="1440" w:hanging="1440"/>
        <w:rPr>
          <w:rFonts w:ascii="Century Gothic" w:hAnsi="Century Gothic"/>
          <w:b/>
          <w:sz w:val="24"/>
        </w:rPr>
      </w:pPr>
      <w:r>
        <w:rPr>
          <w:rFonts w:ascii="Century Gothic" w:hAnsi="Century Gothic"/>
          <w:b/>
          <w:sz w:val="24"/>
        </w:rPr>
        <w:t>Tissue Viability - React to Red project</w:t>
      </w:r>
      <w:r>
        <w:rPr>
          <w:rFonts w:ascii="Century Gothic" w:hAnsi="Century Gothic"/>
          <w:b/>
          <w:sz w:val="24"/>
        </w:rPr>
        <w:tab/>
      </w:r>
      <w:r>
        <w:rPr>
          <w:rFonts w:ascii="Century Gothic" w:hAnsi="Century Gothic"/>
          <w:b/>
          <w:sz w:val="24"/>
        </w:rPr>
        <w:tab/>
      </w:r>
      <w:r>
        <w:rPr>
          <w:rFonts w:ascii="Century Gothic" w:hAnsi="Century Gothic"/>
          <w:b/>
          <w:sz w:val="24"/>
        </w:rPr>
        <w:tab/>
      </w:r>
      <w:r>
        <w:rPr>
          <w:rFonts w:ascii="Century Gothic" w:hAnsi="Century Gothic"/>
          <w:b/>
          <w:sz w:val="24"/>
        </w:rPr>
        <w:tab/>
      </w:r>
      <w:r>
        <w:rPr>
          <w:rFonts w:ascii="Century Gothic" w:hAnsi="Century Gothic"/>
          <w:b/>
          <w:sz w:val="24"/>
        </w:rPr>
        <w:tab/>
      </w:r>
    </w:p>
    <w:p w:rsidR="00D05B99" w:rsidRDefault="00D05B99" w:rsidP="00D05B99">
      <w:pPr>
        <w:ind w:left="1440" w:hanging="1440"/>
        <w:rPr>
          <w:rFonts w:ascii="Century Gothic" w:hAnsi="Century Gothic"/>
          <w:b/>
          <w:sz w:val="24"/>
        </w:rPr>
      </w:pPr>
    </w:p>
    <w:p w:rsidR="00D05B99" w:rsidRPr="00BC3B2B" w:rsidRDefault="00381074" w:rsidP="00D05B99">
      <w:pPr>
        <w:rPr>
          <w:rFonts w:ascii="Century Gothic" w:hAnsi="Century Gothic"/>
          <w:sz w:val="24"/>
        </w:rPr>
      </w:pPr>
      <w:r>
        <w:rPr>
          <w:rFonts w:ascii="Century Gothic" w:hAnsi="Century Gothic"/>
          <w:sz w:val="24"/>
        </w:rPr>
        <w:t>Claire</w:t>
      </w:r>
      <w:r w:rsidR="00D05B99">
        <w:rPr>
          <w:rFonts w:ascii="Century Gothic" w:hAnsi="Century Gothic"/>
          <w:sz w:val="24"/>
        </w:rPr>
        <w:t xml:space="preserve"> informed the meeting about the learning resource pack ‘React to Red’.  According to the CCGs this has been sent to every registered care provider, but there are still care settings that are not aware of it.  </w:t>
      </w:r>
      <w:r>
        <w:rPr>
          <w:rFonts w:ascii="Century Gothic" w:hAnsi="Century Gothic"/>
          <w:sz w:val="24"/>
        </w:rPr>
        <w:t>Claire</w:t>
      </w:r>
      <w:r w:rsidR="00D05B99">
        <w:rPr>
          <w:rFonts w:ascii="Century Gothic" w:hAnsi="Century Gothic"/>
          <w:sz w:val="24"/>
        </w:rPr>
        <w:t xml:space="preserve"> explained how </w:t>
      </w:r>
      <w:r>
        <w:rPr>
          <w:rFonts w:ascii="Century Gothic" w:hAnsi="Century Gothic"/>
          <w:sz w:val="24"/>
        </w:rPr>
        <w:t>well it had been received at some of the care homes she had spoken to.  S</w:t>
      </w:r>
      <w:r w:rsidR="00D05B99">
        <w:rPr>
          <w:rFonts w:ascii="Century Gothic" w:hAnsi="Century Gothic"/>
          <w:sz w:val="24"/>
        </w:rPr>
        <w:t xml:space="preserve">taff </w:t>
      </w:r>
      <w:r>
        <w:rPr>
          <w:rFonts w:ascii="Century Gothic" w:hAnsi="Century Gothic"/>
          <w:sz w:val="24"/>
        </w:rPr>
        <w:t xml:space="preserve">had really engaged with the learning and </w:t>
      </w:r>
      <w:r w:rsidR="00D05B99">
        <w:rPr>
          <w:rFonts w:ascii="Century Gothic" w:hAnsi="Century Gothic"/>
          <w:sz w:val="24"/>
        </w:rPr>
        <w:t>were now r</w:t>
      </w:r>
      <w:r>
        <w:rPr>
          <w:rFonts w:ascii="Century Gothic" w:hAnsi="Century Gothic"/>
          <w:sz w:val="24"/>
        </w:rPr>
        <w:t>eporting</w:t>
      </w:r>
      <w:r w:rsidR="00D05B99">
        <w:rPr>
          <w:rFonts w:ascii="Century Gothic" w:hAnsi="Century Gothic"/>
          <w:sz w:val="24"/>
        </w:rPr>
        <w:t xml:space="preserve"> the very first signs that could indicate the beginning of a pressure sore.  </w:t>
      </w:r>
      <w:r>
        <w:rPr>
          <w:rFonts w:ascii="Century Gothic" w:hAnsi="Century Gothic"/>
          <w:sz w:val="24"/>
        </w:rPr>
        <w:t>Managers had reported</w:t>
      </w:r>
      <w:r w:rsidR="00D05B99">
        <w:rPr>
          <w:rFonts w:ascii="Century Gothic" w:hAnsi="Century Gothic"/>
          <w:sz w:val="24"/>
        </w:rPr>
        <w:t xml:space="preserve"> that the DVD was very realistic</w:t>
      </w:r>
      <w:r w:rsidR="00D72BA3">
        <w:rPr>
          <w:rFonts w:ascii="Century Gothic" w:hAnsi="Century Gothic"/>
          <w:sz w:val="24"/>
        </w:rPr>
        <w:t>, showing</w:t>
      </w:r>
      <w:r w:rsidR="00D05B99">
        <w:rPr>
          <w:rFonts w:ascii="Century Gothic" w:hAnsi="Century Gothic"/>
          <w:sz w:val="24"/>
        </w:rPr>
        <w:t xml:space="preserve"> some very serious cases</w:t>
      </w:r>
      <w:r w:rsidR="00D72BA3">
        <w:rPr>
          <w:rFonts w:ascii="Century Gothic" w:hAnsi="Century Gothic"/>
          <w:sz w:val="24"/>
        </w:rPr>
        <w:t>.  T</w:t>
      </w:r>
      <w:r w:rsidR="00D05B99">
        <w:rPr>
          <w:rFonts w:ascii="Century Gothic" w:hAnsi="Century Gothic"/>
          <w:sz w:val="24"/>
        </w:rPr>
        <w:t>he effect was that staff had taken it on board and there were now fewer incidences occurring.  More information can be obtained from:</w:t>
      </w:r>
      <w:r w:rsidR="00D05B99">
        <w:rPr>
          <w:rFonts w:ascii="Century Gothic" w:hAnsi="Century Gothic"/>
          <w:sz w:val="24"/>
        </w:rPr>
        <w:tab/>
      </w:r>
      <w:hyperlink r:id="rId17" w:history="1">
        <w:r w:rsidR="00D05B99" w:rsidRPr="00E60C4F">
          <w:rPr>
            <w:rStyle w:val="Hyperlink"/>
            <w:rFonts w:ascii="Century Gothic" w:hAnsi="Century Gothic"/>
            <w:sz w:val="24"/>
          </w:rPr>
          <w:t>Karen.Mcewan@nottshc.nhs.uk</w:t>
        </w:r>
      </w:hyperlink>
      <w:r w:rsidR="00D05B99">
        <w:rPr>
          <w:rFonts w:ascii="Century Gothic" w:hAnsi="Century Gothic"/>
          <w:sz w:val="24"/>
        </w:rPr>
        <w:t xml:space="preserve"> </w:t>
      </w:r>
    </w:p>
    <w:p w:rsidR="00514F5F" w:rsidRDefault="00514F5F" w:rsidP="00D05B99">
      <w:pPr>
        <w:rPr>
          <w:rFonts w:ascii="Century Gothic" w:hAnsi="Century Gothic"/>
          <w:sz w:val="24"/>
        </w:rPr>
      </w:pPr>
    </w:p>
    <w:p w:rsidR="00DB307D" w:rsidRDefault="00DB307D" w:rsidP="00D05B99">
      <w:pPr>
        <w:rPr>
          <w:rFonts w:ascii="Century Gothic" w:hAnsi="Century Gothic"/>
          <w:sz w:val="24"/>
        </w:rPr>
      </w:pPr>
    </w:p>
    <w:p w:rsidR="005C51F4" w:rsidRDefault="00836723" w:rsidP="007E5BA2">
      <w:pPr>
        <w:ind w:left="1440" w:hanging="1440"/>
        <w:rPr>
          <w:rFonts w:ascii="Century Gothic" w:hAnsi="Century Gothic"/>
          <w:b/>
          <w:sz w:val="24"/>
        </w:rPr>
      </w:pPr>
      <w:r>
        <w:rPr>
          <w:rFonts w:ascii="Century Gothic" w:hAnsi="Century Gothic"/>
          <w:b/>
          <w:sz w:val="24"/>
        </w:rPr>
        <w:t>D</w:t>
      </w:r>
      <w:r w:rsidR="00031D79">
        <w:rPr>
          <w:rFonts w:ascii="Century Gothic" w:hAnsi="Century Gothic"/>
          <w:b/>
          <w:sz w:val="24"/>
        </w:rPr>
        <w:t>ate of next meeting, n</w:t>
      </w:r>
      <w:r w:rsidR="007E5BA2" w:rsidRPr="00C86BAB">
        <w:rPr>
          <w:rFonts w:ascii="Century Gothic" w:hAnsi="Century Gothic"/>
          <w:b/>
          <w:sz w:val="24"/>
        </w:rPr>
        <w:t>etworking and close</w:t>
      </w:r>
      <w:r w:rsidR="007E5BA2" w:rsidRPr="00C86BAB">
        <w:rPr>
          <w:rFonts w:ascii="Century Gothic" w:hAnsi="Century Gothic"/>
          <w:b/>
          <w:sz w:val="24"/>
        </w:rPr>
        <w:tab/>
      </w:r>
    </w:p>
    <w:p w:rsidR="005C51F4" w:rsidRDefault="005C51F4" w:rsidP="007E5BA2">
      <w:pPr>
        <w:ind w:left="1440" w:hanging="1440"/>
        <w:rPr>
          <w:rFonts w:ascii="Century Gothic" w:hAnsi="Century Gothic"/>
          <w:b/>
          <w:sz w:val="24"/>
        </w:rPr>
      </w:pPr>
    </w:p>
    <w:p w:rsidR="005C51F4" w:rsidRDefault="00836723" w:rsidP="005C51F4">
      <w:pPr>
        <w:rPr>
          <w:rFonts w:ascii="Century Gothic" w:hAnsi="Century Gothic"/>
          <w:sz w:val="24"/>
        </w:rPr>
      </w:pPr>
      <w:r>
        <w:rPr>
          <w:rFonts w:ascii="Century Gothic" w:hAnsi="Century Gothic"/>
          <w:sz w:val="24"/>
        </w:rPr>
        <w:t>The</w:t>
      </w:r>
      <w:r w:rsidR="005C51F4" w:rsidRPr="005C51F4">
        <w:rPr>
          <w:rFonts w:ascii="Century Gothic" w:hAnsi="Century Gothic"/>
          <w:sz w:val="24"/>
        </w:rPr>
        <w:t xml:space="preserve"> next meeting </w:t>
      </w:r>
      <w:r>
        <w:rPr>
          <w:rFonts w:ascii="Century Gothic" w:hAnsi="Century Gothic"/>
          <w:sz w:val="24"/>
        </w:rPr>
        <w:t xml:space="preserve">is planned for </w:t>
      </w:r>
      <w:r w:rsidR="00D72BA3">
        <w:rPr>
          <w:rFonts w:ascii="Century Gothic" w:hAnsi="Century Gothic"/>
          <w:sz w:val="24"/>
        </w:rPr>
        <w:t>2</w:t>
      </w:r>
      <w:r w:rsidR="00D72BA3" w:rsidRPr="00D72BA3">
        <w:rPr>
          <w:rFonts w:ascii="Century Gothic" w:hAnsi="Century Gothic"/>
          <w:sz w:val="24"/>
          <w:vertAlign w:val="superscript"/>
        </w:rPr>
        <w:t>nd</w:t>
      </w:r>
      <w:r w:rsidR="00D72BA3">
        <w:rPr>
          <w:rFonts w:ascii="Century Gothic" w:hAnsi="Century Gothic"/>
          <w:sz w:val="24"/>
        </w:rPr>
        <w:t xml:space="preserve"> February from 09:45 – 12:15 Hrs and will once again be at Carer’s Trust.  Claire agreed to talk to Agnieszka about whether she is prepared to chair the meeting.</w:t>
      </w:r>
    </w:p>
    <w:p w:rsidR="00D72BA3" w:rsidRDefault="00D72BA3" w:rsidP="005C51F4">
      <w:pPr>
        <w:rPr>
          <w:rFonts w:ascii="Century Gothic" w:hAnsi="Century Gothic"/>
          <w:sz w:val="24"/>
        </w:rPr>
      </w:pPr>
    </w:p>
    <w:p w:rsidR="00836723" w:rsidRPr="00AD5F20" w:rsidRDefault="00836723" w:rsidP="005C51F4">
      <w:pPr>
        <w:rPr>
          <w:rFonts w:ascii="Century Gothic" w:hAnsi="Century Gothic"/>
          <w:b/>
          <w:sz w:val="24"/>
        </w:rPr>
      </w:pPr>
      <w:r w:rsidRPr="00AD5F20">
        <w:rPr>
          <w:rFonts w:ascii="Century Gothic" w:hAnsi="Century Gothic"/>
          <w:b/>
          <w:sz w:val="24"/>
        </w:rPr>
        <w:t xml:space="preserve">Agenda items put forward </w:t>
      </w:r>
      <w:r w:rsidR="00FA2A7A">
        <w:rPr>
          <w:rFonts w:ascii="Century Gothic" w:hAnsi="Century Gothic"/>
          <w:b/>
          <w:sz w:val="24"/>
        </w:rPr>
        <w:t xml:space="preserve">for the next meeting </w:t>
      </w:r>
      <w:r w:rsidRPr="00AD5F20">
        <w:rPr>
          <w:rFonts w:ascii="Century Gothic" w:hAnsi="Century Gothic"/>
          <w:b/>
          <w:sz w:val="24"/>
        </w:rPr>
        <w:t>were:</w:t>
      </w:r>
    </w:p>
    <w:p w:rsidR="00836723" w:rsidRDefault="00D72BA3" w:rsidP="00D72BA3">
      <w:pPr>
        <w:pStyle w:val="ListParagraph"/>
        <w:numPr>
          <w:ilvl w:val="0"/>
          <w:numId w:val="18"/>
        </w:numPr>
        <w:rPr>
          <w:rFonts w:ascii="Century Gothic" w:hAnsi="Century Gothic"/>
          <w:sz w:val="24"/>
        </w:rPr>
      </w:pPr>
      <w:r>
        <w:rPr>
          <w:rFonts w:ascii="Century Gothic" w:hAnsi="Century Gothic"/>
          <w:sz w:val="24"/>
        </w:rPr>
        <w:t>Admissions and discharges – guidelines on who should accompany</w:t>
      </w:r>
    </w:p>
    <w:p w:rsidR="00D72BA3" w:rsidRDefault="00D72BA3" w:rsidP="00D72BA3">
      <w:pPr>
        <w:pStyle w:val="ListParagraph"/>
        <w:numPr>
          <w:ilvl w:val="0"/>
          <w:numId w:val="18"/>
        </w:numPr>
        <w:rPr>
          <w:rFonts w:ascii="Century Gothic" w:hAnsi="Century Gothic"/>
          <w:sz w:val="24"/>
        </w:rPr>
      </w:pPr>
      <w:r>
        <w:rPr>
          <w:rFonts w:ascii="Century Gothic" w:hAnsi="Century Gothic"/>
          <w:sz w:val="24"/>
        </w:rPr>
        <w:t xml:space="preserve">What should be expected on discharge, with regard to medication </w:t>
      </w:r>
      <w:proofErr w:type="spellStart"/>
      <w:r>
        <w:rPr>
          <w:rFonts w:ascii="Century Gothic" w:hAnsi="Century Gothic"/>
          <w:sz w:val="24"/>
        </w:rPr>
        <w:t>etc</w:t>
      </w:r>
      <w:proofErr w:type="spellEnd"/>
    </w:p>
    <w:p w:rsidR="00D72BA3" w:rsidRDefault="00D72BA3" w:rsidP="00D72BA3">
      <w:pPr>
        <w:pStyle w:val="ListParagraph"/>
        <w:numPr>
          <w:ilvl w:val="0"/>
          <w:numId w:val="18"/>
        </w:numPr>
        <w:rPr>
          <w:rFonts w:ascii="Century Gothic" w:hAnsi="Century Gothic"/>
          <w:sz w:val="24"/>
        </w:rPr>
      </w:pPr>
      <w:r>
        <w:rPr>
          <w:rFonts w:ascii="Century Gothic" w:hAnsi="Century Gothic"/>
          <w:sz w:val="24"/>
        </w:rPr>
        <w:t>Safeguarding</w:t>
      </w:r>
    </w:p>
    <w:p w:rsidR="00D72BA3" w:rsidRDefault="00D72BA3" w:rsidP="00D72BA3">
      <w:pPr>
        <w:pStyle w:val="ListParagraph"/>
        <w:numPr>
          <w:ilvl w:val="0"/>
          <w:numId w:val="18"/>
        </w:numPr>
        <w:rPr>
          <w:rFonts w:ascii="Century Gothic" w:hAnsi="Century Gothic"/>
          <w:sz w:val="24"/>
        </w:rPr>
      </w:pPr>
      <w:r>
        <w:rPr>
          <w:rFonts w:ascii="Century Gothic" w:hAnsi="Century Gothic"/>
          <w:sz w:val="24"/>
        </w:rPr>
        <w:t>Pharmacy</w:t>
      </w:r>
    </w:p>
    <w:p w:rsidR="007D05EE" w:rsidRDefault="007D05EE" w:rsidP="00D72BA3">
      <w:pPr>
        <w:pStyle w:val="ListParagraph"/>
        <w:numPr>
          <w:ilvl w:val="0"/>
          <w:numId w:val="18"/>
        </w:numPr>
        <w:rPr>
          <w:rFonts w:ascii="Century Gothic" w:hAnsi="Century Gothic"/>
          <w:sz w:val="24"/>
        </w:rPr>
      </w:pPr>
      <w:r>
        <w:rPr>
          <w:rFonts w:ascii="Century Gothic" w:hAnsi="Century Gothic"/>
          <w:sz w:val="24"/>
        </w:rPr>
        <w:t>Supporting staff with mental health</w:t>
      </w:r>
    </w:p>
    <w:p w:rsidR="007D05EE" w:rsidRDefault="007D05EE" w:rsidP="00D72BA3">
      <w:pPr>
        <w:pStyle w:val="ListParagraph"/>
        <w:numPr>
          <w:ilvl w:val="0"/>
          <w:numId w:val="18"/>
        </w:numPr>
        <w:rPr>
          <w:rFonts w:ascii="Century Gothic" w:hAnsi="Century Gothic"/>
          <w:sz w:val="24"/>
        </w:rPr>
      </w:pPr>
      <w:r>
        <w:rPr>
          <w:rFonts w:ascii="Century Gothic" w:hAnsi="Century Gothic"/>
          <w:sz w:val="24"/>
        </w:rPr>
        <w:t>Update on forum for registered managers</w:t>
      </w:r>
    </w:p>
    <w:p w:rsidR="00D72BA3" w:rsidRDefault="00D72BA3" w:rsidP="00D72BA3">
      <w:pPr>
        <w:rPr>
          <w:rFonts w:ascii="Century Gothic" w:hAnsi="Century Gothic"/>
          <w:sz w:val="24"/>
        </w:rPr>
      </w:pPr>
    </w:p>
    <w:p w:rsidR="00D72BA3" w:rsidRPr="00D72BA3" w:rsidRDefault="00D72BA3" w:rsidP="00D72BA3">
      <w:pPr>
        <w:rPr>
          <w:rFonts w:ascii="Century Gothic" w:hAnsi="Century Gothic"/>
          <w:sz w:val="24"/>
        </w:rPr>
      </w:pPr>
      <w:r>
        <w:rPr>
          <w:rFonts w:ascii="Century Gothic" w:hAnsi="Century Gothic"/>
          <w:sz w:val="24"/>
        </w:rPr>
        <w:t>Claire agreed to contact the Discharge Co-ordinator from City and QMC</w:t>
      </w:r>
    </w:p>
    <w:p w:rsidR="00D72BA3" w:rsidRDefault="00D72BA3" w:rsidP="00D72BA3">
      <w:pPr>
        <w:rPr>
          <w:rFonts w:ascii="Century Gothic" w:hAnsi="Century Gothic"/>
          <w:sz w:val="24"/>
        </w:rPr>
      </w:pPr>
    </w:p>
    <w:p w:rsidR="005C51F4" w:rsidRDefault="00DB307D" w:rsidP="005C51F4">
      <w:pPr>
        <w:rPr>
          <w:rFonts w:ascii="Century Gothic" w:hAnsi="Century Gothic"/>
          <w:sz w:val="24"/>
        </w:rPr>
      </w:pPr>
      <w:r>
        <w:rPr>
          <w:rFonts w:ascii="Century Gothic" w:hAnsi="Century Gothic"/>
          <w:sz w:val="24"/>
        </w:rPr>
        <w:t>C</w:t>
      </w:r>
      <w:bookmarkStart w:id="0" w:name="_GoBack"/>
      <w:bookmarkEnd w:id="0"/>
      <w:r w:rsidR="005C51F4">
        <w:rPr>
          <w:rFonts w:ascii="Century Gothic" w:hAnsi="Century Gothic"/>
          <w:sz w:val="24"/>
        </w:rPr>
        <w:t>P</w:t>
      </w:r>
    </w:p>
    <w:p w:rsidR="005C51F4" w:rsidRPr="005C51F4" w:rsidRDefault="00544186" w:rsidP="005C51F4">
      <w:pPr>
        <w:rPr>
          <w:rFonts w:ascii="Century Gothic" w:hAnsi="Century Gothic"/>
          <w:sz w:val="24"/>
        </w:rPr>
      </w:pPr>
      <w:r>
        <w:rPr>
          <w:rFonts w:ascii="Century Gothic" w:hAnsi="Century Gothic"/>
          <w:sz w:val="24"/>
        </w:rPr>
        <w:t>26</w:t>
      </w:r>
      <w:r w:rsidRPr="00544186">
        <w:rPr>
          <w:rFonts w:ascii="Century Gothic" w:hAnsi="Century Gothic"/>
          <w:sz w:val="24"/>
          <w:vertAlign w:val="superscript"/>
        </w:rPr>
        <w:t>t</w:t>
      </w:r>
      <w:r>
        <w:rPr>
          <w:rFonts w:ascii="Century Gothic" w:hAnsi="Century Gothic"/>
          <w:sz w:val="24"/>
          <w:vertAlign w:val="superscript"/>
        </w:rPr>
        <w:t>h</w:t>
      </w:r>
      <w:r w:rsidR="00836723">
        <w:rPr>
          <w:rFonts w:ascii="Century Gothic" w:hAnsi="Century Gothic"/>
          <w:sz w:val="24"/>
        </w:rPr>
        <w:t xml:space="preserve"> September</w:t>
      </w:r>
      <w:r w:rsidR="005C51F4">
        <w:rPr>
          <w:rFonts w:ascii="Century Gothic" w:hAnsi="Century Gothic"/>
          <w:sz w:val="24"/>
        </w:rPr>
        <w:t xml:space="preserve"> 2016</w:t>
      </w:r>
    </w:p>
    <w:sectPr w:rsidR="005C51F4" w:rsidRPr="005C51F4" w:rsidSect="00031F25">
      <w:pgSz w:w="11906" w:h="16838"/>
      <w:pgMar w:top="1134"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A7E"/>
    <w:multiLevelType w:val="hybridMultilevel"/>
    <w:tmpl w:val="7C622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F642051"/>
    <w:multiLevelType w:val="hybridMultilevel"/>
    <w:tmpl w:val="0B26F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B6BF9"/>
    <w:multiLevelType w:val="hybridMultilevel"/>
    <w:tmpl w:val="003072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72D4EC9"/>
    <w:multiLevelType w:val="hybridMultilevel"/>
    <w:tmpl w:val="47EA545E"/>
    <w:lvl w:ilvl="0" w:tplc="EDA0CC7C">
      <w:numFmt w:val="bullet"/>
      <w:lvlText w:val="-"/>
      <w:lvlJc w:val="left"/>
      <w:pPr>
        <w:ind w:left="1800" w:hanging="360"/>
      </w:pPr>
      <w:rPr>
        <w:rFonts w:ascii="Century Gothic" w:eastAsiaTheme="minorHAnsi" w:hAnsi="Century Gothic" w:cstheme="minorBidi"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B8D2117"/>
    <w:multiLevelType w:val="hybridMultilevel"/>
    <w:tmpl w:val="404C2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C11007"/>
    <w:multiLevelType w:val="hybridMultilevel"/>
    <w:tmpl w:val="3C2826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FF62EF8"/>
    <w:multiLevelType w:val="hybridMultilevel"/>
    <w:tmpl w:val="EBC811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F611E90"/>
    <w:multiLevelType w:val="hybridMultilevel"/>
    <w:tmpl w:val="3CCE1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DF5AFC"/>
    <w:multiLevelType w:val="hybridMultilevel"/>
    <w:tmpl w:val="6B6EF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65146A"/>
    <w:multiLevelType w:val="hybridMultilevel"/>
    <w:tmpl w:val="BE08E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B86D97"/>
    <w:multiLevelType w:val="hybridMultilevel"/>
    <w:tmpl w:val="0DC6C8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59C1163A"/>
    <w:multiLevelType w:val="hybridMultilevel"/>
    <w:tmpl w:val="D84EA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1838FF"/>
    <w:multiLevelType w:val="hybridMultilevel"/>
    <w:tmpl w:val="9E187A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65761A6B"/>
    <w:multiLevelType w:val="hybridMultilevel"/>
    <w:tmpl w:val="64767F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6A2132CF"/>
    <w:multiLevelType w:val="hybridMultilevel"/>
    <w:tmpl w:val="CA64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2E1885"/>
    <w:multiLevelType w:val="hybridMultilevel"/>
    <w:tmpl w:val="80C8E200"/>
    <w:lvl w:ilvl="0" w:tplc="C9207B3E">
      <w:numFmt w:val="bullet"/>
      <w:lvlText w:val="-"/>
      <w:lvlJc w:val="left"/>
      <w:pPr>
        <w:ind w:left="1800" w:hanging="360"/>
      </w:pPr>
      <w:rPr>
        <w:rFonts w:ascii="Century Gothic" w:eastAsiaTheme="minorHAnsi" w:hAnsi="Century Gothic" w:cstheme="minorBid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79FC1203"/>
    <w:multiLevelType w:val="hybridMultilevel"/>
    <w:tmpl w:val="63EE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0E32DC"/>
    <w:multiLevelType w:val="hybridMultilevel"/>
    <w:tmpl w:val="C548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3"/>
  </w:num>
  <w:num w:numId="4">
    <w:abstractNumId w:val="0"/>
  </w:num>
  <w:num w:numId="5">
    <w:abstractNumId w:val="15"/>
  </w:num>
  <w:num w:numId="6">
    <w:abstractNumId w:val="3"/>
  </w:num>
  <w:num w:numId="7">
    <w:abstractNumId w:val="16"/>
  </w:num>
  <w:num w:numId="8">
    <w:abstractNumId w:val="17"/>
  </w:num>
  <w:num w:numId="9">
    <w:abstractNumId w:val="1"/>
  </w:num>
  <w:num w:numId="10">
    <w:abstractNumId w:val="9"/>
  </w:num>
  <w:num w:numId="11">
    <w:abstractNumId w:val="4"/>
  </w:num>
  <w:num w:numId="12">
    <w:abstractNumId w:val="11"/>
  </w:num>
  <w:num w:numId="13">
    <w:abstractNumId w:val="7"/>
  </w:num>
  <w:num w:numId="14">
    <w:abstractNumId w:val="14"/>
  </w:num>
  <w:num w:numId="15">
    <w:abstractNumId w:val="10"/>
  </w:num>
  <w:num w:numId="16">
    <w:abstractNumId w:val="6"/>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A2"/>
    <w:rsid w:val="00031D79"/>
    <w:rsid w:val="00031F25"/>
    <w:rsid w:val="00062BED"/>
    <w:rsid w:val="00095DE3"/>
    <w:rsid w:val="000D0BA9"/>
    <w:rsid w:val="000D1DFA"/>
    <w:rsid w:val="000E6CCF"/>
    <w:rsid w:val="001537AD"/>
    <w:rsid w:val="002C2309"/>
    <w:rsid w:val="002D1F36"/>
    <w:rsid w:val="00302A81"/>
    <w:rsid w:val="00322973"/>
    <w:rsid w:val="00361F3F"/>
    <w:rsid w:val="00370248"/>
    <w:rsid w:val="003801A2"/>
    <w:rsid w:val="00381074"/>
    <w:rsid w:val="00397A14"/>
    <w:rsid w:val="003B2918"/>
    <w:rsid w:val="003B5FF9"/>
    <w:rsid w:val="003F5CC6"/>
    <w:rsid w:val="00423322"/>
    <w:rsid w:val="00514F5F"/>
    <w:rsid w:val="00544186"/>
    <w:rsid w:val="00576EC7"/>
    <w:rsid w:val="005C1689"/>
    <w:rsid w:val="005C51F4"/>
    <w:rsid w:val="005C5D5F"/>
    <w:rsid w:val="005D572E"/>
    <w:rsid w:val="005D7F0E"/>
    <w:rsid w:val="00612E26"/>
    <w:rsid w:val="006527BC"/>
    <w:rsid w:val="00704AA0"/>
    <w:rsid w:val="00705850"/>
    <w:rsid w:val="00727D53"/>
    <w:rsid w:val="007D05EE"/>
    <w:rsid w:val="007E11FA"/>
    <w:rsid w:val="007E5BA2"/>
    <w:rsid w:val="007E6A89"/>
    <w:rsid w:val="007F2D2A"/>
    <w:rsid w:val="007F7E84"/>
    <w:rsid w:val="00807988"/>
    <w:rsid w:val="00813918"/>
    <w:rsid w:val="0082491E"/>
    <w:rsid w:val="00830C0B"/>
    <w:rsid w:val="00836723"/>
    <w:rsid w:val="00843B5B"/>
    <w:rsid w:val="00851229"/>
    <w:rsid w:val="00855A15"/>
    <w:rsid w:val="00866DCC"/>
    <w:rsid w:val="00870BA9"/>
    <w:rsid w:val="00893C58"/>
    <w:rsid w:val="008E5D43"/>
    <w:rsid w:val="00945EDC"/>
    <w:rsid w:val="009D6B8C"/>
    <w:rsid w:val="00A25FBD"/>
    <w:rsid w:val="00A73133"/>
    <w:rsid w:val="00A954D4"/>
    <w:rsid w:val="00AA1626"/>
    <w:rsid w:val="00AA3B7C"/>
    <w:rsid w:val="00AB5E89"/>
    <w:rsid w:val="00AC6FB7"/>
    <w:rsid w:val="00AD4AD4"/>
    <w:rsid w:val="00AD5F20"/>
    <w:rsid w:val="00AE0CC5"/>
    <w:rsid w:val="00B35A73"/>
    <w:rsid w:val="00B6244A"/>
    <w:rsid w:val="00B72270"/>
    <w:rsid w:val="00BC3B2B"/>
    <w:rsid w:val="00C13C80"/>
    <w:rsid w:val="00C158A7"/>
    <w:rsid w:val="00C50E19"/>
    <w:rsid w:val="00C63680"/>
    <w:rsid w:val="00C86BAB"/>
    <w:rsid w:val="00D05B99"/>
    <w:rsid w:val="00D60016"/>
    <w:rsid w:val="00D612E2"/>
    <w:rsid w:val="00D72BA3"/>
    <w:rsid w:val="00D85F76"/>
    <w:rsid w:val="00DB307D"/>
    <w:rsid w:val="00DF3D0A"/>
    <w:rsid w:val="00DF45A4"/>
    <w:rsid w:val="00DF7380"/>
    <w:rsid w:val="00E34B4D"/>
    <w:rsid w:val="00EB2B52"/>
    <w:rsid w:val="00EE1DB1"/>
    <w:rsid w:val="00EF4E69"/>
    <w:rsid w:val="00F2121B"/>
    <w:rsid w:val="00F25DE3"/>
    <w:rsid w:val="00F551D3"/>
    <w:rsid w:val="00F854F6"/>
    <w:rsid w:val="00F96F76"/>
    <w:rsid w:val="00FA2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492BF9-ABCC-4DEB-B7FD-354834B8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248"/>
    <w:pPr>
      <w:ind w:left="720"/>
      <w:contextualSpacing/>
    </w:pPr>
  </w:style>
  <w:style w:type="paragraph" w:styleId="BalloonText">
    <w:name w:val="Balloon Text"/>
    <w:basedOn w:val="Normal"/>
    <w:link w:val="BalloonTextChar"/>
    <w:uiPriority w:val="99"/>
    <w:semiHidden/>
    <w:unhideWhenUsed/>
    <w:rsid w:val="00C86BAB"/>
    <w:rPr>
      <w:rFonts w:ascii="Tahoma" w:hAnsi="Tahoma" w:cs="Tahoma"/>
      <w:sz w:val="16"/>
      <w:szCs w:val="16"/>
    </w:rPr>
  </w:style>
  <w:style w:type="character" w:customStyle="1" w:styleId="BalloonTextChar">
    <w:name w:val="Balloon Text Char"/>
    <w:basedOn w:val="DefaultParagraphFont"/>
    <w:link w:val="BalloonText"/>
    <w:uiPriority w:val="99"/>
    <w:semiHidden/>
    <w:rsid w:val="00C86BAB"/>
    <w:rPr>
      <w:rFonts w:ascii="Tahoma" w:hAnsi="Tahoma" w:cs="Tahoma"/>
      <w:sz w:val="16"/>
      <w:szCs w:val="16"/>
    </w:rPr>
  </w:style>
  <w:style w:type="character" w:customStyle="1" w:styleId="xbe">
    <w:name w:val="_xbe"/>
    <w:basedOn w:val="DefaultParagraphFont"/>
    <w:rsid w:val="00031D79"/>
  </w:style>
  <w:style w:type="character" w:styleId="Hyperlink">
    <w:name w:val="Hyperlink"/>
    <w:basedOn w:val="DefaultParagraphFont"/>
    <w:uiPriority w:val="99"/>
    <w:unhideWhenUsed/>
    <w:rsid w:val="00EE1DB1"/>
    <w:rPr>
      <w:color w:val="0000FF" w:themeColor="hyperlink"/>
      <w:u w:val="single"/>
    </w:rPr>
  </w:style>
  <w:style w:type="character" w:styleId="HTMLCite">
    <w:name w:val="HTML Cite"/>
    <w:basedOn w:val="DefaultParagraphFont"/>
    <w:uiPriority w:val="99"/>
    <w:semiHidden/>
    <w:unhideWhenUsed/>
    <w:rsid w:val="00B722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shelpyourself.org.uk" TargetMode="External"/><Relationship Id="rId13" Type="http://schemas.openxmlformats.org/officeDocument/2006/relationships/hyperlink" Target="http://www.skillsforcare.org.uk/Learning-development/Funding/Workforce-Development-Fund/Workforce-Development-Fund.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ttinghamshire.gov.uk/owl/getting-involved" TargetMode="External"/><Relationship Id="rId12" Type="http://schemas.openxmlformats.org/officeDocument/2006/relationships/hyperlink" Target="http://www.nottinghamshire.gov.uk/media/115153/emas-bulletin.pdf" TargetMode="External"/><Relationship Id="rId17" Type="http://schemas.openxmlformats.org/officeDocument/2006/relationships/hyperlink" Target="mailto:Karen.Mcewan@nottshc.nhs.uk" TargetMode="External"/><Relationship Id="rId2" Type="http://schemas.openxmlformats.org/officeDocument/2006/relationships/styles" Target="styles.xml"/><Relationship Id="rId16" Type="http://schemas.openxmlformats.org/officeDocument/2006/relationships/hyperlink" Target="http://site.nottinghamshire.gov.uk/living/business/supporting-social-care-businesses/optimum/workforceprofessionaldevelopment/meetingyourneeds/trainingprogramme/"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optimumwl.co.uk" TargetMode="External"/><Relationship Id="rId5" Type="http://schemas.openxmlformats.org/officeDocument/2006/relationships/image" Target="media/image1.jpg"/><Relationship Id="rId15" Type="http://schemas.openxmlformats.org/officeDocument/2006/relationships/hyperlink" Target="http://www.nottinghamshire.gov.uk/owl/getting-involved" TargetMode="External"/><Relationship Id="rId10" Type="http://schemas.openxmlformats.org/officeDocument/2006/relationships/hyperlink" Target="https://www.gov.uk/workplace-pensions-employ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te.nottinghamshire.gov.uk/living/business/supporting-social-care-businesses/optimum/workforceprofessionaldevelopment/meetingyourneeds/trainingprogramme/?entryid171=603224" TargetMode="External"/><Relationship Id="rId14" Type="http://schemas.openxmlformats.org/officeDocument/2006/relationships/hyperlink" Target="http://site.nottinghamshire.gov.uk/living/business/supporting-social-care-businesses/optimum/workforceprofessionaldevelopment/meetingyourneeds/training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1654</Words>
  <Characters>9431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11063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Poole</dc:creator>
  <cp:lastModifiedBy>Claire Poole</cp:lastModifiedBy>
  <cp:revision>2</cp:revision>
  <cp:lastPrinted>2016-07-18T11:24:00Z</cp:lastPrinted>
  <dcterms:created xsi:type="dcterms:W3CDTF">2016-10-20T16:05:00Z</dcterms:created>
  <dcterms:modified xsi:type="dcterms:W3CDTF">2016-10-20T16:05:00Z</dcterms:modified>
</cp:coreProperties>
</file>