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2A" w:rsidRDefault="00D55D2A" w:rsidP="00704B4F">
      <w:pPr>
        <w:rPr>
          <w:rFonts w:ascii="Arial" w:hAnsi="Arial" w:cs="Arial"/>
          <w:b/>
          <w:sz w:val="24"/>
          <w:szCs w:val="24"/>
        </w:rPr>
      </w:pPr>
      <w:r>
        <w:rPr>
          <w:rFonts w:ascii="Arial" w:hAnsi="Arial" w:cs="Arial"/>
          <w:b/>
          <w:noProof/>
          <w:sz w:val="24"/>
          <w:szCs w:val="24"/>
          <w:u w:val="single"/>
          <w:lang w:eastAsia="en-GB"/>
        </w:rPr>
        <w:drawing>
          <wp:anchor distT="0" distB="0" distL="114300" distR="114300" simplePos="0" relativeHeight="251658240" behindDoc="0" locked="0" layoutInCell="1" allowOverlap="1" wp14:anchorId="6A92EB3B" wp14:editId="215734D7">
            <wp:simplePos x="0" y="0"/>
            <wp:positionH relativeFrom="column">
              <wp:posOffset>5467350</wp:posOffset>
            </wp:positionH>
            <wp:positionV relativeFrom="paragraph">
              <wp:posOffset>-444500</wp:posOffset>
            </wp:positionV>
            <wp:extent cx="942975" cy="12006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Portrait-CMYK.jpg"/>
                    <pic:cNvPicPr/>
                  </pic:nvPicPr>
                  <pic:blipFill>
                    <a:blip r:embed="rId7">
                      <a:extLst>
                        <a:ext uri="{28A0092B-C50C-407E-A947-70E740481C1C}">
                          <a14:useLocalDpi xmlns:a14="http://schemas.microsoft.com/office/drawing/2010/main" val="0"/>
                        </a:ext>
                      </a:extLst>
                    </a:blip>
                    <a:stretch>
                      <a:fillRect/>
                    </a:stretch>
                  </pic:blipFill>
                  <pic:spPr>
                    <a:xfrm>
                      <a:off x="0" y="0"/>
                      <a:ext cx="942975" cy="120061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u w:val="single"/>
          <w:lang w:eastAsia="en-GB"/>
        </w:rPr>
        <w:drawing>
          <wp:anchor distT="0" distB="0" distL="114300" distR="114300" simplePos="0" relativeHeight="251659264" behindDoc="0" locked="0" layoutInCell="1" allowOverlap="1" wp14:anchorId="55B37162" wp14:editId="6011AB92">
            <wp:simplePos x="0" y="0"/>
            <wp:positionH relativeFrom="margin">
              <wp:posOffset>-304800</wp:posOffset>
            </wp:positionH>
            <wp:positionV relativeFrom="paragraph">
              <wp:posOffset>-492760</wp:posOffset>
            </wp:positionV>
            <wp:extent cx="2215076"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D55D2A" w:rsidRDefault="00D55D2A" w:rsidP="00704B4F">
      <w:pPr>
        <w:rPr>
          <w:rFonts w:ascii="Arial" w:hAnsi="Arial" w:cs="Arial"/>
          <w:b/>
          <w:sz w:val="24"/>
          <w:szCs w:val="24"/>
        </w:rPr>
      </w:pPr>
    </w:p>
    <w:p w:rsidR="00D55D2A" w:rsidRPr="00022320" w:rsidRDefault="00D55D2A" w:rsidP="00022320">
      <w:pPr>
        <w:spacing w:after="0" w:line="240" w:lineRule="auto"/>
        <w:rPr>
          <w:rFonts w:ascii="Century Gothic" w:hAnsi="Century Gothic" w:cs="Arial"/>
          <w:b/>
          <w:sz w:val="32"/>
          <w:szCs w:val="24"/>
        </w:rPr>
      </w:pPr>
      <w:r w:rsidRPr="00022320">
        <w:rPr>
          <w:rFonts w:ascii="Century Gothic" w:hAnsi="Century Gothic" w:cs="Arial"/>
          <w:b/>
          <w:sz w:val="32"/>
          <w:szCs w:val="24"/>
        </w:rPr>
        <w:t>Registered Managers Peer Support Network Meeting</w:t>
      </w:r>
    </w:p>
    <w:p w:rsidR="003311D3" w:rsidRPr="00022320" w:rsidRDefault="003311D3" w:rsidP="00022320">
      <w:pPr>
        <w:spacing w:after="0" w:line="240" w:lineRule="auto"/>
        <w:rPr>
          <w:rFonts w:ascii="Century Gothic" w:hAnsi="Century Gothic" w:cs="Arial"/>
          <w:b/>
          <w:sz w:val="32"/>
          <w:szCs w:val="24"/>
        </w:rPr>
      </w:pPr>
      <w:r w:rsidRPr="00022320">
        <w:rPr>
          <w:rFonts w:ascii="Century Gothic" w:hAnsi="Century Gothic" w:cs="Arial"/>
          <w:b/>
          <w:sz w:val="32"/>
          <w:szCs w:val="24"/>
        </w:rPr>
        <w:t>Nottingham City</w:t>
      </w:r>
    </w:p>
    <w:p w:rsidR="00D55D2A" w:rsidRPr="00022320" w:rsidRDefault="00D55D2A" w:rsidP="00022320">
      <w:pPr>
        <w:spacing w:after="0" w:line="240" w:lineRule="auto"/>
        <w:rPr>
          <w:rFonts w:ascii="Century Gothic" w:hAnsi="Century Gothic" w:cs="Arial"/>
          <w:b/>
          <w:sz w:val="24"/>
          <w:szCs w:val="24"/>
        </w:rPr>
      </w:pPr>
    </w:p>
    <w:p w:rsidR="00B625ED" w:rsidRPr="00022320" w:rsidRDefault="00D55D2A" w:rsidP="00022320">
      <w:pPr>
        <w:spacing w:after="0" w:line="240" w:lineRule="auto"/>
        <w:rPr>
          <w:rFonts w:ascii="Century Gothic" w:hAnsi="Century Gothic" w:cs="Arial"/>
          <w:b/>
          <w:sz w:val="24"/>
          <w:szCs w:val="24"/>
        </w:rPr>
      </w:pPr>
      <w:r w:rsidRPr="00022320">
        <w:rPr>
          <w:rFonts w:ascii="Century Gothic" w:hAnsi="Century Gothic" w:cs="Arial"/>
          <w:b/>
          <w:sz w:val="24"/>
          <w:szCs w:val="24"/>
        </w:rPr>
        <w:t>Held on:</w:t>
      </w:r>
      <w:r w:rsidRPr="00022320">
        <w:rPr>
          <w:rFonts w:ascii="Century Gothic" w:hAnsi="Century Gothic" w:cs="Arial"/>
          <w:b/>
          <w:sz w:val="24"/>
          <w:szCs w:val="24"/>
        </w:rPr>
        <w:tab/>
      </w:r>
      <w:r w:rsidR="008414BB" w:rsidRPr="00022320">
        <w:rPr>
          <w:rFonts w:ascii="Century Gothic" w:hAnsi="Century Gothic" w:cs="Arial"/>
          <w:b/>
          <w:sz w:val="24"/>
          <w:szCs w:val="24"/>
        </w:rPr>
        <w:t>29</w:t>
      </w:r>
      <w:r w:rsidR="008414BB" w:rsidRPr="00022320">
        <w:rPr>
          <w:rFonts w:ascii="Century Gothic" w:hAnsi="Century Gothic" w:cs="Arial"/>
          <w:b/>
          <w:sz w:val="24"/>
          <w:szCs w:val="24"/>
          <w:vertAlign w:val="superscript"/>
        </w:rPr>
        <w:t>th</w:t>
      </w:r>
      <w:r w:rsidR="008414BB" w:rsidRPr="00022320">
        <w:rPr>
          <w:rFonts w:ascii="Century Gothic" w:hAnsi="Century Gothic" w:cs="Arial"/>
          <w:b/>
          <w:sz w:val="24"/>
          <w:szCs w:val="24"/>
        </w:rPr>
        <w:t xml:space="preserve"> January</w:t>
      </w:r>
      <w:r w:rsidR="003A276D" w:rsidRPr="00022320">
        <w:rPr>
          <w:rFonts w:ascii="Century Gothic" w:hAnsi="Century Gothic" w:cs="Arial"/>
          <w:b/>
          <w:sz w:val="24"/>
          <w:szCs w:val="24"/>
        </w:rPr>
        <w:t xml:space="preserve"> 2016</w:t>
      </w:r>
    </w:p>
    <w:p w:rsidR="00D55D2A" w:rsidRPr="00022320" w:rsidRDefault="00D55D2A" w:rsidP="00022320">
      <w:pPr>
        <w:spacing w:after="0" w:line="240" w:lineRule="auto"/>
        <w:rPr>
          <w:rFonts w:ascii="Century Gothic" w:hAnsi="Century Gothic" w:cs="Arial"/>
          <w:b/>
          <w:sz w:val="24"/>
          <w:szCs w:val="24"/>
        </w:rPr>
      </w:pPr>
      <w:r w:rsidRPr="00022320">
        <w:rPr>
          <w:rFonts w:ascii="Century Gothic" w:hAnsi="Century Gothic" w:cs="Arial"/>
          <w:b/>
          <w:sz w:val="24"/>
          <w:szCs w:val="24"/>
        </w:rPr>
        <w:t>Venue:</w:t>
      </w:r>
      <w:r w:rsidRPr="00022320">
        <w:rPr>
          <w:rFonts w:ascii="Century Gothic" w:hAnsi="Century Gothic" w:cs="Arial"/>
          <w:b/>
          <w:sz w:val="24"/>
          <w:szCs w:val="24"/>
        </w:rPr>
        <w:tab/>
      </w:r>
      <w:r w:rsidR="003311D3" w:rsidRPr="00022320">
        <w:rPr>
          <w:rFonts w:ascii="Century Gothic" w:hAnsi="Century Gothic" w:cs="Arial"/>
          <w:b/>
          <w:sz w:val="24"/>
          <w:szCs w:val="24"/>
        </w:rPr>
        <w:t>Carer’s Trust, Pelham Street, Nottingham</w:t>
      </w:r>
    </w:p>
    <w:p w:rsidR="00D55D2A" w:rsidRPr="00022320" w:rsidRDefault="00D55D2A" w:rsidP="00022320">
      <w:pPr>
        <w:spacing w:after="0" w:line="240" w:lineRule="auto"/>
        <w:rPr>
          <w:rFonts w:ascii="Century Gothic" w:hAnsi="Century Gothic" w:cs="Arial"/>
          <w:sz w:val="24"/>
          <w:szCs w:val="24"/>
        </w:rPr>
      </w:pPr>
    </w:p>
    <w:p w:rsidR="003311D3" w:rsidRPr="00022320" w:rsidRDefault="003311D3" w:rsidP="00022320">
      <w:pPr>
        <w:spacing w:after="0" w:line="240" w:lineRule="auto"/>
        <w:rPr>
          <w:rFonts w:ascii="Century Gothic" w:hAnsi="Century Gothic" w:cs="Arial"/>
          <w:b/>
          <w:u w:val="single"/>
        </w:rPr>
      </w:pPr>
      <w:r w:rsidRPr="00022320">
        <w:rPr>
          <w:rFonts w:ascii="Century Gothic" w:hAnsi="Century Gothic" w:cs="Arial"/>
          <w:b/>
          <w:u w:val="single"/>
        </w:rPr>
        <w:t xml:space="preserve">Attendees: </w:t>
      </w:r>
    </w:p>
    <w:p w:rsidR="00B66F2C" w:rsidRPr="00022320" w:rsidRDefault="00B66F2C" w:rsidP="00022320">
      <w:pPr>
        <w:spacing w:after="0" w:line="240" w:lineRule="auto"/>
        <w:rPr>
          <w:rFonts w:ascii="Century Gothic" w:hAnsi="Century Gothic" w:cs="Arial"/>
          <w:b/>
          <w:u w:val="single"/>
        </w:rPr>
      </w:pPr>
      <w:bookmarkStart w:id="0" w:name="_GoBack"/>
      <w:bookmarkEnd w:id="0"/>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Mel Wheeler (Chair)</w:t>
      </w:r>
      <w:r w:rsidRPr="00022320">
        <w:rPr>
          <w:rFonts w:ascii="Century Gothic" w:hAnsi="Century Gothic" w:cs="Arial"/>
        </w:rPr>
        <w:tab/>
      </w:r>
      <w:r w:rsidRPr="00022320">
        <w:rPr>
          <w:rFonts w:ascii="Century Gothic" w:hAnsi="Century Gothic" w:cs="Arial"/>
        </w:rPr>
        <w:tab/>
      </w:r>
      <w:r w:rsidRPr="00022320">
        <w:rPr>
          <w:rFonts w:ascii="Century Gothic" w:hAnsi="Century Gothic" w:cs="Arial"/>
        </w:rPr>
        <w:tab/>
        <w:t>Carer’s Trust</w:t>
      </w:r>
      <w:r w:rsidR="00022320" w:rsidRPr="00022320">
        <w:rPr>
          <w:rFonts w:ascii="Century Gothic" w:hAnsi="Century Gothic" w:cs="Arial"/>
        </w:rPr>
        <w:t xml:space="preserve"> East Midlands</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Gill Heppell</w:t>
      </w:r>
      <w:r w:rsidRPr="00022320">
        <w:rPr>
          <w:rFonts w:ascii="Century Gothic" w:hAnsi="Century Gothic" w:cs="Arial"/>
        </w:rPr>
        <w:tab/>
      </w:r>
      <w:r w:rsidRPr="00022320">
        <w:rPr>
          <w:rFonts w:ascii="Century Gothic" w:hAnsi="Century Gothic" w:cs="Arial"/>
        </w:rPr>
        <w:tab/>
      </w:r>
      <w:r w:rsidRPr="00022320">
        <w:rPr>
          <w:rFonts w:ascii="Century Gothic" w:hAnsi="Century Gothic" w:cs="Arial"/>
        </w:rPr>
        <w:tab/>
      </w:r>
      <w:r w:rsidRPr="00022320">
        <w:rPr>
          <w:rFonts w:ascii="Century Gothic" w:hAnsi="Century Gothic" w:cs="Arial"/>
        </w:rPr>
        <w:tab/>
      </w:r>
      <w:r w:rsidR="00022320" w:rsidRPr="00022320">
        <w:rPr>
          <w:rFonts w:ascii="Century Gothic" w:hAnsi="Century Gothic" w:cs="Arial"/>
        </w:rPr>
        <w:tab/>
      </w:r>
      <w:r w:rsidRPr="00022320">
        <w:rPr>
          <w:rFonts w:ascii="Century Gothic" w:hAnsi="Century Gothic" w:cs="Arial"/>
        </w:rPr>
        <w:t>Percurra</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Jen Barns</w:t>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t>Scope</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Victoria Clarke</w:t>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t>Scope</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Floris Patroo</w:t>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t>Woodthorpe Manor Care Home</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Stacey Danby</w:t>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t>Wycare Leys Woodland Grove</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Amanda Ashworth</w:t>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B8072D">
        <w:rPr>
          <w:rFonts w:ascii="Century Gothic" w:hAnsi="Century Gothic" w:cs="Arial"/>
        </w:rPr>
        <w:tab/>
      </w:r>
      <w:r w:rsidR="00022320" w:rsidRPr="00022320">
        <w:rPr>
          <w:rFonts w:ascii="Century Gothic" w:hAnsi="Century Gothic" w:cs="Arial"/>
        </w:rPr>
        <w:t>Skills for Care</w:t>
      </w:r>
    </w:p>
    <w:p w:rsidR="003311D3" w:rsidRPr="00022320" w:rsidRDefault="00B8072D" w:rsidP="00022320">
      <w:pPr>
        <w:spacing w:after="0" w:line="240" w:lineRule="auto"/>
        <w:rPr>
          <w:rFonts w:ascii="Century Gothic" w:hAnsi="Century Gothic" w:cs="Arial"/>
        </w:rPr>
      </w:pPr>
      <w:r>
        <w:rPr>
          <w:rFonts w:ascii="Century Gothic" w:hAnsi="Century Gothic" w:cs="Arial"/>
        </w:rPr>
        <w:t>Karyn Sta</w:t>
      </w:r>
      <w:r w:rsidR="003311D3" w:rsidRPr="00022320">
        <w:rPr>
          <w:rFonts w:ascii="Century Gothic" w:hAnsi="Century Gothic" w:cs="Arial"/>
        </w:rPr>
        <w:t>vert</w:t>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Pr>
          <w:rFonts w:ascii="Century Gothic" w:hAnsi="Century Gothic" w:cs="Arial"/>
        </w:rPr>
        <w:tab/>
      </w:r>
      <w:r w:rsidR="00022320" w:rsidRPr="00022320">
        <w:rPr>
          <w:rFonts w:ascii="Century Gothic" w:hAnsi="Century Gothic" w:cs="Arial"/>
        </w:rPr>
        <w:t>Creative Paths</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Halima Wilson</w:t>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t>Optimum</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Dot Lees</w:t>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t>Optimum</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Claire Poole</w:t>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r>
      <w:r w:rsidR="00022320" w:rsidRPr="00022320">
        <w:rPr>
          <w:rFonts w:ascii="Century Gothic" w:hAnsi="Century Gothic" w:cs="Arial"/>
        </w:rPr>
        <w:tab/>
        <w:t>Optimum</w:t>
      </w:r>
    </w:p>
    <w:p w:rsidR="003311D3" w:rsidRPr="00022320" w:rsidRDefault="003311D3" w:rsidP="00022320">
      <w:pPr>
        <w:spacing w:after="0" w:line="240" w:lineRule="auto"/>
        <w:rPr>
          <w:rFonts w:ascii="Century Gothic" w:hAnsi="Century Gothic" w:cs="Arial"/>
          <w:b/>
        </w:rPr>
      </w:pPr>
    </w:p>
    <w:p w:rsidR="003311D3" w:rsidRPr="00022320" w:rsidRDefault="003311D3" w:rsidP="00022320">
      <w:pPr>
        <w:spacing w:after="0" w:line="240" w:lineRule="auto"/>
        <w:rPr>
          <w:rFonts w:ascii="Century Gothic" w:hAnsi="Century Gothic" w:cs="Arial"/>
          <w:b/>
          <w:u w:val="single"/>
        </w:rPr>
      </w:pPr>
      <w:r w:rsidRPr="00022320">
        <w:rPr>
          <w:rFonts w:ascii="Century Gothic" w:hAnsi="Century Gothic" w:cs="Arial"/>
          <w:b/>
          <w:u w:val="single"/>
        </w:rPr>
        <w:t>Discussions</w:t>
      </w:r>
    </w:p>
    <w:p w:rsidR="003311D3" w:rsidRPr="00022320" w:rsidRDefault="003311D3" w:rsidP="00022320">
      <w:pPr>
        <w:spacing w:after="0" w:line="240" w:lineRule="auto"/>
        <w:rPr>
          <w:rFonts w:ascii="Century Gothic" w:hAnsi="Century Gothic" w:cs="Arial"/>
          <w:b/>
          <w:u w:val="single"/>
        </w:rPr>
      </w:pP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 xml:space="preserve">Mel Wheeler welcomed everyone to the meeting.  </w:t>
      </w:r>
    </w:p>
    <w:p w:rsidR="00022320" w:rsidRPr="00022320" w:rsidRDefault="00022320" w:rsidP="00022320">
      <w:pPr>
        <w:spacing w:after="0" w:line="240" w:lineRule="auto"/>
        <w:rPr>
          <w:rFonts w:ascii="Century Gothic" w:hAnsi="Century Gothic" w:cs="Arial"/>
        </w:rPr>
      </w:pP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 xml:space="preserve">Claire Poole talked about funding from Skills for Care promoting the National Skills Academy, there are a lot of benefits of becoming a member which can be downloaded from the internet. There are also 2 handbooks that you can download from the internet the leadership Qualities Framework which is useful for the KLOES and supervision. The second handbook is called the Social Care Managers Handbook both full of very useful information. (Please note that the National Skills Academy has merged with Skills for Care). </w:t>
      </w:r>
    </w:p>
    <w:p w:rsidR="003311D3" w:rsidRPr="00022320" w:rsidRDefault="003311D3" w:rsidP="00022320">
      <w:pPr>
        <w:spacing w:after="0" w:line="240" w:lineRule="auto"/>
        <w:rPr>
          <w:rFonts w:ascii="Century Gothic" w:hAnsi="Century Gothic" w:cs="Arial"/>
        </w:rPr>
      </w:pPr>
    </w:p>
    <w:p w:rsidR="003311D3" w:rsidRPr="00022320" w:rsidRDefault="003311D3" w:rsidP="00022320">
      <w:pPr>
        <w:spacing w:after="0" w:line="240" w:lineRule="auto"/>
        <w:rPr>
          <w:rFonts w:ascii="Century Gothic" w:hAnsi="Century Gothic" w:cs="Arial"/>
          <w:b/>
          <w:u w:val="single"/>
        </w:rPr>
      </w:pPr>
      <w:r w:rsidRPr="00022320">
        <w:rPr>
          <w:rFonts w:ascii="Century Gothic" w:hAnsi="Century Gothic" w:cs="Arial"/>
          <w:b/>
          <w:u w:val="single"/>
        </w:rPr>
        <w:t xml:space="preserve">Older People: independence and mental wellbeing – NICE guidelines 2015 </w:t>
      </w:r>
    </w:p>
    <w:p w:rsidR="00B66F2C" w:rsidRPr="00022320" w:rsidRDefault="00B66F2C" w:rsidP="00022320">
      <w:pPr>
        <w:spacing w:after="0" w:line="240" w:lineRule="auto"/>
        <w:rPr>
          <w:rFonts w:ascii="Century Gothic" w:hAnsi="Century Gothic" w:cs="Arial"/>
          <w:u w:val="single"/>
        </w:rPr>
      </w:pP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lastRenderedPageBreak/>
        <w:t>Karyn Stavert came to the meeting to discuss the Nice Guidelines 2015 as part of this the Silver line – silver letters was discussed. This is where volunteers write to clients approximately twice a month with the hope of a reply. The volunteer is asked for a commitment of a year, you will provide your own writing materials but you will not pay for postage you will receive a stamped addressed envelope when you receive a letter from you friend. To become a friend you have to be 18years and over.</w:t>
      </w:r>
    </w:p>
    <w:p w:rsidR="00B66F2C" w:rsidRPr="00022320" w:rsidRDefault="00B66F2C" w:rsidP="00022320">
      <w:pPr>
        <w:spacing w:after="0" w:line="240" w:lineRule="auto"/>
        <w:rPr>
          <w:rFonts w:ascii="Century Gothic" w:hAnsi="Century Gothic" w:cs="Arial"/>
        </w:rPr>
      </w:pPr>
    </w:p>
    <w:p w:rsidR="003311D3" w:rsidRPr="00022320" w:rsidRDefault="003311D3" w:rsidP="00022320">
      <w:pPr>
        <w:pStyle w:val="NormalWeb"/>
        <w:spacing w:after="0" w:line="240" w:lineRule="auto"/>
        <w:rPr>
          <w:rFonts w:ascii="Century Gothic" w:hAnsi="Century Gothic" w:cs="Arial"/>
          <w:b/>
          <w:sz w:val="22"/>
          <w:szCs w:val="22"/>
          <w:u w:val="single"/>
        </w:rPr>
      </w:pPr>
      <w:r w:rsidRPr="00022320">
        <w:rPr>
          <w:rFonts w:ascii="Century Gothic" w:hAnsi="Century Gothic" w:cs="Arial"/>
          <w:b/>
          <w:sz w:val="22"/>
          <w:szCs w:val="22"/>
          <w:u w:val="single"/>
        </w:rPr>
        <w:t xml:space="preserve">Information from Skills for Care including the People Management Tool and </w:t>
      </w:r>
    </w:p>
    <w:p w:rsidR="00022320" w:rsidRPr="00022320" w:rsidRDefault="00022320" w:rsidP="00022320">
      <w:pPr>
        <w:pStyle w:val="NormalWeb"/>
        <w:spacing w:after="0" w:line="240" w:lineRule="auto"/>
        <w:rPr>
          <w:rFonts w:ascii="Century Gothic" w:hAnsi="Century Gothic" w:cs="Arial"/>
          <w:b/>
          <w:sz w:val="22"/>
          <w:szCs w:val="22"/>
          <w:u w:val="single"/>
        </w:rPr>
      </w:pPr>
    </w:p>
    <w:p w:rsidR="003311D3" w:rsidRPr="00022320" w:rsidRDefault="003311D3" w:rsidP="00B8072D">
      <w:pPr>
        <w:pStyle w:val="NormalWeb"/>
        <w:spacing w:after="0" w:line="240" w:lineRule="auto"/>
        <w:rPr>
          <w:rFonts w:ascii="Century Gothic" w:eastAsia="Times New Roman" w:hAnsi="Century Gothic" w:cs="Arial"/>
          <w:color w:val="4D4D4D"/>
          <w:lang w:eastAsia="en-GB"/>
        </w:rPr>
      </w:pPr>
      <w:r w:rsidRPr="00022320">
        <w:rPr>
          <w:rFonts w:ascii="Century Gothic" w:eastAsia="Times New Roman" w:hAnsi="Century Gothic" w:cs="Arial"/>
          <w:color w:val="4D4D4D"/>
          <w:sz w:val="22"/>
          <w:szCs w:val="22"/>
          <w:lang w:eastAsia="en-GB"/>
        </w:rPr>
        <w:t>Skills for Care’s Accolades reward adult social care organisations for their commitment to delivering high quality care and developing their workforce. </w:t>
      </w:r>
      <w:r w:rsidR="00B8072D">
        <w:rPr>
          <w:rFonts w:ascii="Century Gothic" w:eastAsia="Times New Roman" w:hAnsi="Century Gothic" w:cs="Arial"/>
          <w:color w:val="4D4D4D"/>
          <w:sz w:val="22"/>
          <w:szCs w:val="22"/>
          <w:lang w:eastAsia="en-GB"/>
        </w:rPr>
        <w:t xml:space="preserve">  </w:t>
      </w:r>
      <w:r w:rsidRPr="00022320">
        <w:rPr>
          <w:rFonts w:ascii="Century Gothic" w:eastAsia="Times New Roman" w:hAnsi="Century Gothic" w:cs="Arial"/>
          <w:color w:val="4D4D4D"/>
          <w:lang w:eastAsia="en-GB"/>
        </w:rPr>
        <w:t>Entering the Accolades gives you the chance to recognise the great work you do and also to share best practice across the sector - so we can continue to make improvements to help those who need care and support.</w:t>
      </w:r>
    </w:p>
    <w:p w:rsidR="00022320" w:rsidRPr="00022320" w:rsidRDefault="00022320" w:rsidP="00022320">
      <w:pPr>
        <w:suppressAutoHyphens w:val="0"/>
        <w:autoSpaceDN/>
        <w:spacing w:after="0" w:line="240" w:lineRule="auto"/>
        <w:textAlignment w:val="auto"/>
        <w:rPr>
          <w:rFonts w:ascii="Century Gothic" w:eastAsia="Times New Roman" w:hAnsi="Century Gothic" w:cs="Arial"/>
          <w:color w:val="4D4D4D"/>
          <w:lang w:eastAsia="en-GB"/>
        </w:rPr>
      </w:pPr>
    </w:p>
    <w:p w:rsidR="003311D3" w:rsidRPr="00022320" w:rsidRDefault="003311D3" w:rsidP="00022320">
      <w:pPr>
        <w:suppressAutoHyphens w:val="0"/>
        <w:autoSpaceDN/>
        <w:spacing w:after="0" w:line="240" w:lineRule="auto"/>
        <w:textAlignment w:val="auto"/>
        <w:rPr>
          <w:rFonts w:ascii="Century Gothic" w:eastAsia="Times New Roman" w:hAnsi="Century Gothic" w:cs="Arial"/>
          <w:color w:val="4D4D4D"/>
          <w:lang w:eastAsia="en-GB"/>
        </w:rPr>
      </w:pPr>
      <w:r w:rsidRPr="00022320">
        <w:rPr>
          <w:rFonts w:ascii="Century Gothic" w:eastAsia="Times New Roman" w:hAnsi="Century Gothic" w:cs="Arial"/>
          <w:color w:val="4D4D4D"/>
          <w:lang w:eastAsia="en-GB"/>
        </w:rPr>
        <w:t>The Accolades are awarded to adult social care organisations and individual employers in England.</w:t>
      </w:r>
      <w:r w:rsidR="00022320" w:rsidRPr="00022320">
        <w:rPr>
          <w:rFonts w:ascii="Century Gothic" w:eastAsia="Times New Roman" w:hAnsi="Century Gothic" w:cs="Arial"/>
          <w:color w:val="4D4D4D"/>
          <w:lang w:eastAsia="en-GB"/>
        </w:rPr>
        <w:t xml:space="preserve">  </w:t>
      </w:r>
      <w:r w:rsidRPr="00022320">
        <w:rPr>
          <w:rFonts w:ascii="Century Gothic" w:eastAsia="Times New Roman" w:hAnsi="Century Gothic" w:cs="Arial"/>
          <w:color w:val="4D4D4D"/>
          <w:lang w:eastAsia="en-GB"/>
        </w:rPr>
        <w:t>Winning an Accolade shows you are the best of the best. It gives those working in adult social care a chance to show what you’ve achieved.</w:t>
      </w:r>
      <w:r w:rsidR="00022320" w:rsidRPr="00022320">
        <w:rPr>
          <w:rFonts w:ascii="Century Gothic" w:eastAsia="Times New Roman" w:hAnsi="Century Gothic" w:cs="Arial"/>
          <w:color w:val="4D4D4D"/>
          <w:lang w:eastAsia="en-GB"/>
        </w:rPr>
        <w:t xml:space="preserve">  </w:t>
      </w:r>
      <w:r w:rsidRPr="00022320">
        <w:rPr>
          <w:rFonts w:ascii="Century Gothic" w:eastAsia="Times New Roman" w:hAnsi="Century Gothic" w:cs="Arial"/>
          <w:color w:val="4D4D4D"/>
          <w:lang w:eastAsia="en-GB"/>
        </w:rPr>
        <w:t>It gives teams a rare and very public opportunity to pat themselves on the back for their work in improving the lives of people who need care and support. </w:t>
      </w:r>
    </w:p>
    <w:p w:rsidR="003311D3" w:rsidRPr="00022320" w:rsidRDefault="003311D3" w:rsidP="00022320">
      <w:pPr>
        <w:spacing w:after="0" w:line="240" w:lineRule="auto"/>
        <w:rPr>
          <w:rFonts w:ascii="Century Gothic" w:hAnsi="Century Gothic" w:cs="Arial"/>
          <w:b/>
          <w:u w:val="single"/>
        </w:rPr>
      </w:pPr>
    </w:p>
    <w:p w:rsidR="003311D3" w:rsidRPr="00022320" w:rsidRDefault="003311D3" w:rsidP="00022320">
      <w:pPr>
        <w:spacing w:after="0" w:line="240" w:lineRule="auto"/>
        <w:rPr>
          <w:rFonts w:ascii="Century Gothic" w:hAnsi="Century Gothic" w:cs="Arial"/>
          <w:b/>
          <w:u w:val="single"/>
        </w:rPr>
      </w:pPr>
      <w:r w:rsidRPr="00022320">
        <w:rPr>
          <w:rFonts w:ascii="Century Gothic" w:hAnsi="Century Gothic" w:cs="Arial"/>
          <w:b/>
          <w:u w:val="single"/>
        </w:rPr>
        <w:t>Leadership Qualities Framework</w:t>
      </w:r>
    </w:p>
    <w:p w:rsidR="00B66F2C" w:rsidRPr="00022320" w:rsidRDefault="00B66F2C" w:rsidP="00022320">
      <w:pPr>
        <w:spacing w:after="0" w:line="240" w:lineRule="auto"/>
        <w:rPr>
          <w:rFonts w:ascii="Century Gothic" w:hAnsi="Century Gothic" w:cs="Arial"/>
          <w:b/>
          <w:u w:val="single"/>
        </w:rPr>
      </w:pPr>
    </w:p>
    <w:p w:rsidR="003311D3" w:rsidRPr="00022320" w:rsidRDefault="003311D3" w:rsidP="00022320">
      <w:pPr>
        <w:suppressAutoHyphens w:val="0"/>
        <w:autoSpaceDN/>
        <w:spacing w:after="0" w:line="240" w:lineRule="auto"/>
        <w:textAlignment w:val="auto"/>
        <w:rPr>
          <w:rFonts w:ascii="Century Gothic" w:eastAsia="Times New Roman" w:hAnsi="Century Gothic" w:cs="Arial"/>
          <w:color w:val="4D4D4D"/>
          <w:lang w:eastAsia="en-GB"/>
        </w:rPr>
      </w:pPr>
      <w:r w:rsidRPr="00022320">
        <w:rPr>
          <w:rFonts w:ascii="Century Gothic" w:eastAsia="Times New Roman" w:hAnsi="Century Gothic" w:cs="Arial"/>
          <w:color w:val="4D4D4D"/>
          <w:lang w:eastAsia="en-GB"/>
        </w:rPr>
        <w:t xml:space="preserve">The </w:t>
      </w:r>
      <w:hyperlink r:id="rId9" w:tgtFrame="_blank" w:tooltip="Leadership Qualities Framework" w:history="1">
        <w:r w:rsidRPr="00022320">
          <w:rPr>
            <w:rFonts w:ascii="Century Gothic" w:eastAsia="Times New Roman" w:hAnsi="Century Gothic" w:cs="Arial"/>
            <w:color w:val="0065BD"/>
            <w:lang w:eastAsia="en-GB"/>
          </w:rPr>
          <w:t>Leadership</w:t>
        </w:r>
      </w:hyperlink>
      <w:hyperlink r:id="rId10" w:tgtFrame="_blank" w:tooltip="Leadership Qualities Framework" w:history="1">
        <w:r w:rsidRPr="00022320">
          <w:rPr>
            <w:rFonts w:ascii="Century Gothic" w:eastAsia="Times New Roman" w:hAnsi="Century Gothic" w:cs="Arial"/>
            <w:color w:val="0065BD"/>
            <w:lang w:eastAsia="en-GB"/>
          </w:rPr>
          <w:t xml:space="preserve"> Qualities Framework (LQF)</w:t>
        </w:r>
      </w:hyperlink>
      <w:r w:rsidRPr="00022320">
        <w:rPr>
          <w:rFonts w:ascii="Century Gothic" w:eastAsia="Times New Roman" w:hAnsi="Century Gothic" w:cs="Arial"/>
          <w:color w:val="4D4D4D"/>
          <w:lang w:eastAsia="en-GB"/>
        </w:rPr>
        <w:t xml:space="preserve"> describes the attitudes and behaviours needed for high quality leadership at all levels across the social care workforce. It focuses on the values and behaviours that provide the foundations for effective leadership in social care.</w:t>
      </w:r>
    </w:p>
    <w:p w:rsidR="003311D3" w:rsidRPr="00022320" w:rsidRDefault="003311D3" w:rsidP="00022320">
      <w:pPr>
        <w:suppressAutoHyphens w:val="0"/>
        <w:autoSpaceDN/>
        <w:spacing w:after="0" w:line="240" w:lineRule="auto"/>
        <w:textAlignment w:val="auto"/>
        <w:rPr>
          <w:rFonts w:ascii="Century Gothic" w:eastAsia="Times New Roman" w:hAnsi="Century Gothic" w:cs="Arial"/>
          <w:color w:val="4D4D4D"/>
          <w:lang w:eastAsia="en-GB"/>
        </w:rPr>
      </w:pPr>
      <w:r w:rsidRPr="00022320">
        <w:rPr>
          <w:rFonts w:ascii="Century Gothic" w:eastAsia="Times New Roman" w:hAnsi="Century Gothic" w:cs="Arial"/>
          <w:color w:val="4D4D4D"/>
          <w:lang w:eastAsia="en-GB"/>
        </w:rPr>
        <w:t>It can be used:</w:t>
      </w:r>
    </w:p>
    <w:p w:rsidR="003311D3" w:rsidRPr="00022320" w:rsidRDefault="003311D3" w:rsidP="00022320">
      <w:pPr>
        <w:numPr>
          <w:ilvl w:val="0"/>
          <w:numId w:val="5"/>
        </w:numPr>
        <w:suppressAutoHyphens w:val="0"/>
        <w:autoSpaceDN/>
        <w:spacing w:after="0" w:line="240" w:lineRule="auto"/>
        <w:textAlignment w:val="auto"/>
        <w:rPr>
          <w:rFonts w:ascii="Century Gothic" w:eastAsia="Times New Roman" w:hAnsi="Century Gothic" w:cs="Arial"/>
          <w:color w:val="4D4D4D"/>
          <w:lang w:eastAsia="en-GB"/>
        </w:rPr>
      </w:pPr>
      <w:r w:rsidRPr="00022320">
        <w:rPr>
          <w:rFonts w:ascii="Century Gothic" w:eastAsia="Times New Roman" w:hAnsi="Century Gothic" w:cs="Arial"/>
          <w:color w:val="4D4D4D"/>
          <w:lang w:eastAsia="en-GB"/>
        </w:rPr>
        <w:t>by individuals to review and reflect on their performance as a leader</w:t>
      </w:r>
    </w:p>
    <w:p w:rsidR="003311D3" w:rsidRPr="00022320" w:rsidRDefault="003311D3" w:rsidP="00022320">
      <w:pPr>
        <w:numPr>
          <w:ilvl w:val="0"/>
          <w:numId w:val="5"/>
        </w:numPr>
        <w:suppressAutoHyphens w:val="0"/>
        <w:autoSpaceDN/>
        <w:spacing w:after="0" w:line="240" w:lineRule="auto"/>
        <w:textAlignment w:val="auto"/>
        <w:rPr>
          <w:rFonts w:ascii="Century Gothic" w:eastAsia="Times New Roman" w:hAnsi="Century Gothic" w:cs="Arial"/>
          <w:color w:val="4D4D4D"/>
          <w:lang w:eastAsia="en-GB"/>
        </w:rPr>
      </w:pPr>
      <w:r w:rsidRPr="00022320">
        <w:rPr>
          <w:rFonts w:ascii="Century Gothic" w:eastAsia="Times New Roman" w:hAnsi="Century Gothic" w:cs="Arial"/>
          <w:color w:val="4D4D4D"/>
          <w:lang w:eastAsia="en-GB"/>
        </w:rPr>
        <w:t>to support recruitment and selection to leadership and management roles</w:t>
      </w:r>
    </w:p>
    <w:p w:rsidR="003311D3" w:rsidRPr="00022320" w:rsidRDefault="003311D3" w:rsidP="00022320">
      <w:pPr>
        <w:numPr>
          <w:ilvl w:val="0"/>
          <w:numId w:val="5"/>
        </w:numPr>
        <w:suppressAutoHyphens w:val="0"/>
        <w:autoSpaceDN/>
        <w:spacing w:after="0" w:line="240" w:lineRule="auto"/>
        <w:textAlignment w:val="auto"/>
        <w:rPr>
          <w:rFonts w:ascii="Century Gothic" w:eastAsia="Times New Roman" w:hAnsi="Century Gothic" w:cs="Arial"/>
          <w:color w:val="4D4D4D"/>
          <w:lang w:eastAsia="en-GB"/>
        </w:rPr>
      </w:pPr>
      <w:r w:rsidRPr="00022320">
        <w:rPr>
          <w:rFonts w:ascii="Century Gothic" w:eastAsia="Times New Roman" w:hAnsi="Century Gothic" w:cs="Arial"/>
          <w:color w:val="4D4D4D"/>
          <w:lang w:eastAsia="en-GB"/>
        </w:rPr>
        <w:t>to inform the design of staff development and leadership learning programmes  </w:t>
      </w:r>
    </w:p>
    <w:p w:rsidR="003311D3" w:rsidRPr="00022320" w:rsidRDefault="003311D3" w:rsidP="00022320">
      <w:pPr>
        <w:numPr>
          <w:ilvl w:val="0"/>
          <w:numId w:val="5"/>
        </w:numPr>
        <w:suppressAutoHyphens w:val="0"/>
        <w:autoSpaceDN/>
        <w:spacing w:after="0" w:line="240" w:lineRule="auto"/>
        <w:textAlignment w:val="auto"/>
        <w:rPr>
          <w:rFonts w:ascii="Century Gothic" w:eastAsia="Times New Roman" w:hAnsi="Century Gothic" w:cs="Arial"/>
          <w:color w:val="4D4D4D"/>
          <w:lang w:eastAsia="en-GB"/>
        </w:rPr>
      </w:pPr>
      <w:r w:rsidRPr="00022320">
        <w:rPr>
          <w:rFonts w:ascii="Century Gothic" w:eastAsia="Times New Roman" w:hAnsi="Century Gothic" w:cs="Arial"/>
          <w:color w:val="4D4D4D"/>
          <w:lang w:eastAsia="en-GB"/>
        </w:rPr>
        <w:t>to review individual, team and organisational development and performance.</w:t>
      </w:r>
    </w:p>
    <w:p w:rsidR="00022320" w:rsidRPr="00022320" w:rsidRDefault="00022320" w:rsidP="00022320">
      <w:pPr>
        <w:suppressAutoHyphens w:val="0"/>
        <w:autoSpaceDN/>
        <w:spacing w:after="0" w:line="240" w:lineRule="auto"/>
        <w:ind w:left="720"/>
        <w:textAlignment w:val="auto"/>
        <w:rPr>
          <w:rFonts w:ascii="Century Gothic" w:eastAsia="Times New Roman" w:hAnsi="Century Gothic" w:cs="Arial"/>
          <w:color w:val="4D4D4D"/>
          <w:lang w:eastAsia="en-GB"/>
        </w:rPr>
      </w:pPr>
    </w:p>
    <w:p w:rsidR="003311D3" w:rsidRPr="00022320" w:rsidRDefault="003311D3" w:rsidP="00022320">
      <w:pPr>
        <w:suppressAutoHyphens w:val="0"/>
        <w:autoSpaceDN/>
        <w:spacing w:after="0" w:line="240" w:lineRule="auto"/>
        <w:textAlignment w:val="auto"/>
        <w:rPr>
          <w:rFonts w:ascii="Century Gothic" w:eastAsia="Times New Roman" w:hAnsi="Century Gothic" w:cs="Arial"/>
          <w:color w:val="4D4D4D"/>
          <w:lang w:eastAsia="en-GB"/>
        </w:rPr>
      </w:pPr>
      <w:r w:rsidRPr="00022320">
        <w:rPr>
          <w:rFonts w:ascii="Century Gothic" w:eastAsia="Times New Roman" w:hAnsi="Century Gothic" w:cs="Arial"/>
          <w:color w:val="4D4D4D"/>
          <w:lang w:eastAsia="en-GB"/>
        </w:rPr>
        <w:lastRenderedPageBreak/>
        <w:t>The framework describes the key leadership behaviours and attitudes that need to be demonstrated by social care managers at all levels. Its aim is to support the transformation of adult social care through better leadership.</w:t>
      </w:r>
      <w:r w:rsidR="00022320" w:rsidRPr="00022320">
        <w:rPr>
          <w:rFonts w:ascii="Century Gothic" w:eastAsia="Times New Roman" w:hAnsi="Century Gothic" w:cs="Arial"/>
          <w:color w:val="4D4D4D"/>
          <w:lang w:eastAsia="en-GB"/>
        </w:rPr>
        <w:t xml:space="preserve">  </w:t>
      </w:r>
      <w:r w:rsidRPr="00022320">
        <w:rPr>
          <w:rFonts w:ascii="Century Gothic" w:eastAsia="Times New Roman" w:hAnsi="Century Gothic" w:cs="Arial"/>
          <w:color w:val="4D4D4D"/>
          <w:lang w:eastAsia="en-GB"/>
        </w:rPr>
        <w:t>It's useful because many people working in social care know that good leadership is very important to high quality care provision, but often find it difficult to articulate what it means, either for themselves or their organisations.</w:t>
      </w:r>
    </w:p>
    <w:p w:rsidR="003311D3" w:rsidRPr="00022320" w:rsidRDefault="003311D3" w:rsidP="00022320">
      <w:pPr>
        <w:suppressAutoHyphens w:val="0"/>
        <w:autoSpaceDN/>
        <w:spacing w:after="0" w:line="240" w:lineRule="auto"/>
        <w:textAlignment w:val="auto"/>
        <w:rPr>
          <w:rFonts w:ascii="Century Gothic" w:eastAsia="Times New Roman" w:hAnsi="Century Gothic" w:cs="Arial"/>
          <w:color w:val="4D4D4D"/>
          <w:lang w:eastAsia="en-GB"/>
        </w:rPr>
      </w:pPr>
      <w:r w:rsidRPr="00022320">
        <w:rPr>
          <w:rFonts w:ascii="Century Gothic" w:eastAsia="Times New Roman" w:hAnsi="Century Gothic" w:cs="Arial"/>
          <w:color w:val="4D4D4D"/>
          <w:lang w:eastAsia="en-GB"/>
        </w:rPr>
        <w:t>The</w:t>
      </w:r>
      <w:hyperlink r:id="rId11" w:tgtFrame="_blank" w:tooltip="Leadership Qualities Framework" w:history="1">
        <w:r w:rsidRPr="00022320">
          <w:rPr>
            <w:rFonts w:ascii="Century Gothic" w:eastAsia="Times New Roman" w:hAnsi="Century Gothic" w:cs="Arial"/>
            <w:color w:val="0065BD"/>
            <w:lang w:eastAsia="en-GB"/>
          </w:rPr>
          <w:t xml:space="preserve"> LQF</w:t>
        </w:r>
      </w:hyperlink>
      <w:r w:rsidRPr="00022320">
        <w:rPr>
          <w:rFonts w:ascii="Century Gothic" w:eastAsia="Times New Roman" w:hAnsi="Century Gothic" w:cs="Arial"/>
          <w:color w:val="4D4D4D"/>
          <w:lang w:eastAsia="en-GB"/>
        </w:rPr>
        <w:t xml:space="preserve"> describes in a clear way what good leadership looks like and shows the attitudes and behaviours needed for high quality care. It is designed for use by for everyone in the social care workforce, no matter what the size of their organisation or the nature of their role</w:t>
      </w:r>
      <w:r w:rsidR="00022320" w:rsidRPr="00022320">
        <w:rPr>
          <w:rFonts w:ascii="Century Gothic" w:eastAsia="Times New Roman" w:hAnsi="Century Gothic" w:cs="Arial"/>
          <w:color w:val="4D4D4D"/>
          <w:lang w:eastAsia="en-GB"/>
        </w:rPr>
        <w:t xml:space="preserve">.  </w:t>
      </w:r>
      <w:r w:rsidRPr="00022320">
        <w:rPr>
          <w:rFonts w:ascii="Century Gothic" w:eastAsia="Times New Roman" w:hAnsi="Century Gothic" w:cs="Arial"/>
          <w:color w:val="4D4D4D"/>
          <w:lang w:eastAsia="en-GB"/>
        </w:rPr>
        <w:t>As people’s care and support needs change, the adult social care workforce needs to adapt to meet the challenges these changes present.</w:t>
      </w:r>
    </w:p>
    <w:p w:rsidR="00022320" w:rsidRPr="00022320" w:rsidRDefault="00022320" w:rsidP="00022320">
      <w:pPr>
        <w:suppressAutoHyphens w:val="0"/>
        <w:autoSpaceDN/>
        <w:spacing w:after="0" w:line="240" w:lineRule="auto"/>
        <w:textAlignment w:val="auto"/>
        <w:rPr>
          <w:rFonts w:ascii="Century Gothic" w:eastAsia="Times New Roman" w:hAnsi="Century Gothic" w:cs="Arial"/>
          <w:color w:val="4D4D4D"/>
          <w:lang w:eastAsia="en-GB"/>
        </w:rPr>
      </w:pPr>
    </w:p>
    <w:p w:rsidR="003311D3" w:rsidRPr="00022320" w:rsidRDefault="003311D3" w:rsidP="00022320">
      <w:pPr>
        <w:suppressAutoHyphens w:val="0"/>
        <w:autoSpaceDN/>
        <w:spacing w:after="0" w:line="240" w:lineRule="auto"/>
        <w:textAlignment w:val="auto"/>
        <w:rPr>
          <w:rFonts w:ascii="Century Gothic" w:hAnsi="Century Gothic" w:cs="Arial"/>
        </w:rPr>
      </w:pPr>
      <w:r w:rsidRPr="00022320">
        <w:rPr>
          <w:rFonts w:ascii="Century Gothic" w:eastAsia="Times New Roman" w:hAnsi="Century Gothic" w:cs="Arial"/>
          <w:color w:val="4D4D4D"/>
          <w:lang w:eastAsia="en-GB"/>
        </w:rPr>
        <w:t>Similar to the Workforce Development Fund, the WDIF aims to support the professional development of adult social care workers, by increasing skills and confidence through vocational qualifications.</w:t>
      </w:r>
      <w:r w:rsidR="00022320" w:rsidRPr="00022320">
        <w:rPr>
          <w:rFonts w:ascii="Century Gothic" w:eastAsia="Times New Roman" w:hAnsi="Century Gothic" w:cs="Arial"/>
          <w:color w:val="4D4D4D"/>
          <w:lang w:eastAsia="en-GB"/>
        </w:rPr>
        <w:t xml:space="preserve">  </w:t>
      </w:r>
      <w:r w:rsidRPr="00022320">
        <w:rPr>
          <w:rFonts w:ascii="Century Gothic" w:eastAsia="Times New Roman" w:hAnsi="Century Gothic" w:cs="Arial"/>
          <w:color w:val="4D4D4D"/>
          <w:lang w:eastAsia="en-GB"/>
        </w:rPr>
        <w:t xml:space="preserve">The WDIF does this by funding </w:t>
      </w:r>
      <w:r w:rsidRPr="00022320">
        <w:rPr>
          <w:rFonts w:ascii="Century Gothic" w:eastAsia="Times New Roman" w:hAnsi="Century Gothic" w:cs="Arial"/>
          <w:iCs/>
          <w:color w:val="4D4D4D"/>
          <w:lang w:eastAsia="en-GB"/>
        </w:rPr>
        <w:t>projects</w:t>
      </w:r>
      <w:r w:rsidRPr="00022320">
        <w:rPr>
          <w:rFonts w:ascii="Century Gothic" w:eastAsia="Times New Roman" w:hAnsi="Century Gothic" w:cs="Arial"/>
          <w:color w:val="4D4D4D"/>
          <w:lang w:eastAsia="en-GB"/>
        </w:rPr>
        <w:t xml:space="preserve"> that are ‘innovative’ in their approach to influencing workforce development in the longer term.</w:t>
      </w:r>
      <w:r w:rsidR="00022320" w:rsidRPr="00022320">
        <w:rPr>
          <w:rFonts w:ascii="Century Gothic" w:eastAsia="Times New Roman" w:hAnsi="Century Gothic" w:cs="Arial"/>
          <w:color w:val="4D4D4D"/>
          <w:lang w:eastAsia="en-GB"/>
        </w:rPr>
        <w:t xml:space="preserve">  Skills for Care</w:t>
      </w:r>
      <w:r w:rsidRPr="00022320">
        <w:rPr>
          <w:rFonts w:ascii="Century Gothic" w:eastAsia="Times New Roman" w:hAnsi="Century Gothic" w:cs="Arial"/>
          <w:color w:val="4D4D4D"/>
          <w:lang w:eastAsia="en-GB"/>
        </w:rPr>
        <w:t xml:space="preserve"> have identified key areas of work within adult social care that the fund aims to address. You can see what projects will be funded </w:t>
      </w:r>
      <w:r w:rsidR="00022320" w:rsidRPr="00022320">
        <w:rPr>
          <w:rFonts w:ascii="Century Gothic" w:eastAsia="Times New Roman" w:hAnsi="Century Gothic" w:cs="Arial"/>
          <w:color w:val="4D4D4D"/>
          <w:lang w:eastAsia="en-GB"/>
        </w:rPr>
        <w:t>on the Skills for Care Website</w:t>
      </w:r>
      <w:r w:rsidRPr="00022320">
        <w:rPr>
          <w:rFonts w:ascii="Century Gothic" w:eastAsia="Times New Roman" w:hAnsi="Century Gothic" w:cs="Arial"/>
          <w:color w:val="4D4D4D"/>
          <w:lang w:eastAsia="en-GB"/>
        </w:rPr>
        <w:t xml:space="preserve">. You can also see how others have used the WDIF </w:t>
      </w:r>
      <w:r w:rsidR="00022320" w:rsidRPr="00022320">
        <w:rPr>
          <w:rFonts w:ascii="Century Gothic" w:eastAsia="Times New Roman" w:hAnsi="Century Gothic" w:cs="Arial"/>
          <w:color w:val="4D4D4D"/>
          <w:lang w:eastAsia="en-GB"/>
        </w:rPr>
        <w:t>in the</w:t>
      </w:r>
      <w:r w:rsidRPr="00022320">
        <w:rPr>
          <w:rFonts w:ascii="Century Gothic" w:eastAsia="Times New Roman" w:hAnsi="Century Gothic" w:cs="Arial"/>
          <w:color w:val="4D4D4D"/>
          <w:lang w:eastAsia="en-GB"/>
        </w:rPr>
        <w:t xml:space="preserve"> </w:t>
      </w:r>
      <w:hyperlink r:id="rId12" w:tgtFrame="_blank" w:tooltip="Learn from others" w:history="1">
        <w:r w:rsidRPr="00022320">
          <w:rPr>
            <w:rFonts w:ascii="Century Gothic" w:eastAsia="Times New Roman" w:hAnsi="Century Gothic" w:cs="Arial"/>
            <w:b/>
            <w:bCs/>
            <w:color w:val="0065BD"/>
            <w:lang w:eastAsia="en-GB"/>
          </w:rPr>
          <w:t>Learn from Others</w:t>
        </w:r>
      </w:hyperlink>
      <w:r w:rsidR="00022320" w:rsidRPr="00022320">
        <w:rPr>
          <w:rFonts w:ascii="Century Gothic" w:eastAsia="Times New Roman" w:hAnsi="Century Gothic" w:cs="Arial"/>
          <w:b/>
          <w:bCs/>
          <w:color w:val="0065BD"/>
          <w:lang w:eastAsia="en-GB"/>
        </w:rPr>
        <w:t xml:space="preserve"> section</w:t>
      </w:r>
      <w:r w:rsidRPr="00022320">
        <w:rPr>
          <w:rFonts w:ascii="Century Gothic" w:eastAsia="Times New Roman" w:hAnsi="Century Gothic" w:cs="Arial"/>
          <w:color w:val="4D4D4D"/>
          <w:lang w:eastAsia="en-GB"/>
        </w:rPr>
        <w:t>.</w:t>
      </w:r>
      <w:r w:rsidR="00022320" w:rsidRPr="00022320">
        <w:rPr>
          <w:rFonts w:ascii="Century Gothic" w:eastAsia="Times New Roman" w:hAnsi="Century Gothic" w:cs="Arial"/>
          <w:color w:val="4D4D4D"/>
          <w:lang w:eastAsia="en-GB"/>
        </w:rPr>
        <w:t xml:space="preserve"> </w:t>
      </w:r>
      <w:r w:rsidRPr="00022320">
        <w:rPr>
          <w:rFonts w:ascii="Century Gothic" w:eastAsia="Times New Roman" w:hAnsi="Century Gothic" w:cs="Arial"/>
          <w:color w:val="4D4D4D"/>
          <w:lang w:eastAsia="en-GB"/>
        </w:rPr>
        <w:t>Applications for the fund are accepted on an annual basis, and usually open between January and March.</w:t>
      </w:r>
      <w:r w:rsidR="00022320" w:rsidRPr="00022320">
        <w:rPr>
          <w:rFonts w:ascii="Century Gothic" w:eastAsia="Times New Roman" w:hAnsi="Century Gothic" w:cs="Arial"/>
          <w:color w:val="4D4D4D"/>
          <w:lang w:eastAsia="en-GB"/>
        </w:rPr>
        <w:t xml:space="preserve">  </w:t>
      </w:r>
      <w:r w:rsidRPr="00022320">
        <w:rPr>
          <w:rFonts w:ascii="Century Gothic" w:eastAsia="Times New Roman" w:hAnsi="Century Gothic" w:cs="Arial"/>
          <w:color w:val="4D4D4D"/>
          <w:lang w:eastAsia="en-GB"/>
        </w:rPr>
        <w:t>To receive information about future funding opportunities </w:t>
      </w:r>
      <w:hyperlink r:id="rId13" w:tooltip="enews" w:history="1">
        <w:r w:rsidRPr="00022320">
          <w:rPr>
            <w:rFonts w:ascii="Century Gothic" w:eastAsia="Times New Roman" w:hAnsi="Century Gothic" w:cs="Arial"/>
            <w:b/>
            <w:bCs/>
            <w:color w:val="0065BD"/>
            <w:lang w:eastAsia="en-GB"/>
          </w:rPr>
          <w:t>sign up</w:t>
        </w:r>
      </w:hyperlink>
      <w:r w:rsidRPr="00022320">
        <w:rPr>
          <w:rFonts w:ascii="Century Gothic" w:eastAsia="Times New Roman" w:hAnsi="Century Gothic" w:cs="Arial"/>
          <w:color w:val="4D4D4D"/>
          <w:lang w:eastAsia="en-GB"/>
        </w:rPr>
        <w:t> to receive Skills for Care’s e-news, keep an eye on the website, or follow us on Twitter and Facebook. </w:t>
      </w:r>
      <w:r w:rsidR="00022320" w:rsidRPr="00022320">
        <w:rPr>
          <w:rFonts w:ascii="Century Gothic" w:eastAsia="Times New Roman" w:hAnsi="Century Gothic" w:cs="Arial"/>
          <w:color w:val="4D4D4D"/>
          <w:lang w:eastAsia="en-GB"/>
        </w:rPr>
        <w:t xml:space="preserve">  </w:t>
      </w:r>
      <w:r w:rsidRPr="00022320">
        <w:rPr>
          <w:rFonts w:ascii="Century Gothic" w:eastAsia="Times New Roman" w:hAnsi="Century Gothic" w:cs="Arial"/>
          <w:color w:val="4D4D4D"/>
          <w:lang w:eastAsia="en-GB"/>
        </w:rPr>
        <w:t xml:space="preserve">If you successfully applied for a grant in 2015-2016, you can find useful resources on the </w:t>
      </w:r>
      <w:hyperlink r:id="rId14" w:tooltip="Useful information for grant holders 2014-2015" w:history="1">
        <w:r w:rsidRPr="00022320">
          <w:rPr>
            <w:rFonts w:ascii="Century Gothic" w:eastAsia="Times New Roman" w:hAnsi="Century Gothic" w:cs="Arial"/>
            <w:b/>
            <w:bCs/>
            <w:color w:val="0065BD"/>
            <w:lang w:eastAsia="en-GB"/>
          </w:rPr>
          <w:t>grant holders web page</w:t>
        </w:r>
      </w:hyperlink>
      <w:r w:rsidRPr="00022320">
        <w:rPr>
          <w:rFonts w:ascii="Century Gothic" w:eastAsia="Times New Roman" w:hAnsi="Century Gothic" w:cs="Arial"/>
          <w:color w:val="4D4D4D"/>
          <w:lang w:eastAsia="en-GB"/>
        </w:rPr>
        <w:t>. </w:t>
      </w:r>
    </w:p>
    <w:p w:rsidR="003311D3" w:rsidRPr="00022320" w:rsidRDefault="003311D3" w:rsidP="00022320">
      <w:pPr>
        <w:spacing w:after="0" w:line="240" w:lineRule="auto"/>
        <w:rPr>
          <w:rFonts w:ascii="Century Gothic" w:hAnsi="Century Gothic" w:cs="Arial"/>
          <w:b/>
          <w:u w:val="single"/>
        </w:rPr>
      </w:pPr>
    </w:p>
    <w:p w:rsidR="003311D3" w:rsidRPr="00022320" w:rsidRDefault="003311D3" w:rsidP="00022320">
      <w:pPr>
        <w:spacing w:after="0" w:line="240" w:lineRule="auto"/>
        <w:rPr>
          <w:rFonts w:ascii="Century Gothic" w:hAnsi="Century Gothic" w:cs="Arial"/>
          <w:b/>
          <w:u w:val="single"/>
        </w:rPr>
      </w:pPr>
      <w:r w:rsidRPr="00022320">
        <w:rPr>
          <w:rFonts w:ascii="Century Gothic" w:hAnsi="Century Gothic" w:cs="Arial"/>
          <w:b/>
          <w:u w:val="single"/>
        </w:rPr>
        <w:t>Staffing Levels</w:t>
      </w:r>
    </w:p>
    <w:p w:rsidR="00B66F2C" w:rsidRPr="00022320" w:rsidRDefault="00B66F2C" w:rsidP="00022320">
      <w:pPr>
        <w:spacing w:after="0" w:line="240" w:lineRule="auto"/>
        <w:rPr>
          <w:rFonts w:ascii="Century Gothic" w:hAnsi="Century Gothic" w:cs="Arial"/>
        </w:rPr>
      </w:pPr>
    </w:p>
    <w:p w:rsidR="00022320" w:rsidRDefault="00B8072D" w:rsidP="00022320">
      <w:pPr>
        <w:spacing w:after="0" w:line="240" w:lineRule="auto"/>
        <w:rPr>
          <w:rFonts w:ascii="Century Gothic" w:hAnsi="Century Gothic" w:cs="Arial"/>
        </w:rPr>
      </w:pPr>
      <w:r>
        <w:rPr>
          <w:rFonts w:ascii="Century Gothic" w:hAnsi="Century Gothic" w:cs="Arial"/>
        </w:rPr>
        <w:t>Gill Heppell</w:t>
      </w:r>
      <w:r w:rsidR="003311D3" w:rsidRPr="00022320">
        <w:rPr>
          <w:rFonts w:ascii="Century Gothic" w:hAnsi="Century Gothic" w:cs="Arial"/>
        </w:rPr>
        <w:t xml:space="preserve"> talked about the benefits of Sir and how to convert </w:t>
      </w:r>
      <w:r w:rsidR="00022320">
        <w:rPr>
          <w:rFonts w:ascii="Century Gothic" w:hAnsi="Century Gothic" w:cs="Arial"/>
        </w:rPr>
        <w:t>speech</w:t>
      </w:r>
      <w:r w:rsidR="003311D3" w:rsidRPr="00022320">
        <w:rPr>
          <w:rFonts w:ascii="Century Gothic" w:hAnsi="Century Gothic" w:cs="Arial"/>
        </w:rPr>
        <w:t xml:space="preserve"> to </w:t>
      </w:r>
      <w:r w:rsidR="00022320">
        <w:rPr>
          <w:rFonts w:ascii="Century Gothic" w:hAnsi="Century Gothic" w:cs="Arial"/>
        </w:rPr>
        <w:t>text and download it into documents.  This makes it easy to record notes of meetings and staff appraisals etc.</w:t>
      </w:r>
    </w:p>
    <w:p w:rsidR="00B66F2C" w:rsidRPr="00022320" w:rsidRDefault="00022320" w:rsidP="00022320">
      <w:pPr>
        <w:spacing w:after="0" w:line="240" w:lineRule="auto"/>
        <w:rPr>
          <w:rFonts w:ascii="Century Gothic" w:hAnsi="Century Gothic" w:cs="Arial"/>
        </w:rPr>
      </w:pPr>
      <w:r w:rsidRPr="00022320">
        <w:rPr>
          <w:rFonts w:ascii="Century Gothic" w:hAnsi="Century Gothic" w:cs="Arial"/>
        </w:rPr>
        <w:t xml:space="preserve"> </w:t>
      </w:r>
    </w:p>
    <w:p w:rsidR="003311D3" w:rsidRPr="00022320" w:rsidRDefault="003311D3" w:rsidP="00022320">
      <w:pPr>
        <w:spacing w:after="0" w:line="240" w:lineRule="auto"/>
        <w:rPr>
          <w:rFonts w:ascii="Century Gothic" w:hAnsi="Century Gothic" w:cs="Arial"/>
          <w:b/>
          <w:u w:val="single"/>
        </w:rPr>
      </w:pPr>
      <w:r w:rsidRPr="00022320">
        <w:rPr>
          <w:rFonts w:ascii="Century Gothic" w:hAnsi="Century Gothic" w:cs="Arial"/>
          <w:b/>
          <w:u w:val="single"/>
        </w:rPr>
        <w:t>Up-and coming events</w:t>
      </w:r>
    </w:p>
    <w:p w:rsidR="00B66F2C" w:rsidRPr="00022320" w:rsidRDefault="00B66F2C" w:rsidP="00022320">
      <w:pPr>
        <w:spacing w:after="0" w:line="240" w:lineRule="auto"/>
        <w:rPr>
          <w:rFonts w:ascii="Century Gothic" w:hAnsi="Century Gothic" w:cs="Arial"/>
          <w:b/>
          <w:u w:val="single"/>
        </w:rPr>
      </w:pP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There are no NCC provider forums at the present time</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t>The new Care Act videos can be accessed from the NCC and Optimum website.</w:t>
      </w:r>
    </w:p>
    <w:p w:rsidR="003311D3" w:rsidRPr="00022320" w:rsidRDefault="003311D3" w:rsidP="00022320">
      <w:pPr>
        <w:spacing w:after="0" w:line="240" w:lineRule="auto"/>
        <w:rPr>
          <w:rFonts w:ascii="Century Gothic" w:hAnsi="Century Gothic" w:cs="Arial"/>
        </w:rPr>
      </w:pPr>
      <w:r w:rsidRPr="00022320">
        <w:rPr>
          <w:rFonts w:ascii="Century Gothic" w:hAnsi="Century Gothic" w:cs="Arial"/>
        </w:rPr>
        <w:lastRenderedPageBreak/>
        <w:t>The annual Optimum conference is taking place on the 26</w:t>
      </w:r>
      <w:r w:rsidRPr="00022320">
        <w:rPr>
          <w:rFonts w:ascii="Century Gothic" w:hAnsi="Century Gothic" w:cs="Arial"/>
          <w:vertAlign w:val="superscript"/>
        </w:rPr>
        <w:t>th</w:t>
      </w:r>
      <w:r w:rsidRPr="00022320">
        <w:rPr>
          <w:rFonts w:ascii="Century Gothic" w:hAnsi="Century Gothic" w:cs="Arial"/>
        </w:rPr>
        <w:t xml:space="preserve"> February 2016 at the Notts County Football Ground 9:00am -15:00. Topics include:</w:t>
      </w:r>
    </w:p>
    <w:p w:rsidR="003311D3" w:rsidRPr="00022320" w:rsidRDefault="003311D3" w:rsidP="00022320">
      <w:pPr>
        <w:pStyle w:val="ListParagraph"/>
        <w:numPr>
          <w:ilvl w:val="0"/>
          <w:numId w:val="1"/>
        </w:numPr>
        <w:spacing w:after="0" w:line="240" w:lineRule="auto"/>
        <w:ind w:left="720"/>
        <w:rPr>
          <w:rFonts w:ascii="Century Gothic" w:hAnsi="Century Gothic" w:cs="Arial"/>
        </w:rPr>
      </w:pPr>
      <w:r w:rsidRPr="00022320">
        <w:rPr>
          <w:rFonts w:ascii="Century Gothic" w:hAnsi="Century Gothic" w:cs="Arial"/>
        </w:rPr>
        <w:t>Strategies and Priorities for Adult Social Care and Health nationally and locally.</w:t>
      </w:r>
    </w:p>
    <w:p w:rsidR="003311D3" w:rsidRPr="00022320" w:rsidRDefault="003311D3" w:rsidP="00022320">
      <w:pPr>
        <w:pStyle w:val="ListParagraph"/>
        <w:numPr>
          <w:ilvl w:val="0"/>
          <w:numId w:val="1"/>
        </w:numPr>
        <w:spacing w:after="0" w:line="240" w:lineRule="auto"/>
        <w:ind w:left="720"/>
        <w:rPr>
          <w:rFonts w:ascii="Century Gothic" w:hAnsi="Century Gothic" w:cs="Arial"/>
        </w:rPr>
      </w:pPr>
      <w:r w:rsidRPr="00022320">
        <w:rPr>
          <w:rFonts w:ascii="Century Gothic" w:hAnsi="Century Gothic" w:cs="Arial"/>
        </w:rPr>
        <w:t>Review of Optimum initiative’s and work streams 15/16</w:t>
      </w:r>
    </w:p>
    <w:p w:rsidR="003311D3" w:rsidRPr="00022320" w:rsidRDefault="003311D3" w:rsidP="00022320">
      <w:pPr>
        <w:pStyle w:val="ListParagraph"/>
        <w:numPr>
          <w:ilvl w:val="0"/>
          <w:numId w:val="1"/>
        </w:numPr>
        <w:spacing w:after="0" w:line="240" w:lineRule="auto"/>
        <w:ind w:left="720"/>
        <w:rPr>
          <w:rFonts w:ascii="Century Gothic" w:hAnsi="Century Gothic" w:cs="Arial"/>
        </w:rPr>
      </w:pPr>
      <w:r w:rsidRPr="00022320">
        <w:rPr>
          <w:rFonts w:ascii="Century Gothic" w:hAnsi="Century Gothic" w:cs="Arial"/>
        </w:rPr>
        <w:t>Maximise your business opportunities raise your market awareness skills</w:t>
      </w:r>
    </w:p>
    <w:p w:rsidR="003311D3" w:rsidRPr="00022320" w:rsidRDefault="003311D3" w:rsidP="00022320">
      <w:pPr>
        <w:pStyle w:val="ListParagraph"/>
        <w:numPr>
          <w:ilvl w:val="0"/>
          <w:numId w:val="1"/>
        </w:numPr>
        <w:spacing w:after="0" w:line="240" w:lineRule="auto"/>
        <w:ind w:left="720"/>
        <w:rPr>
          <w:rFonts w:ascii="Century Gothic" w:hAnsi="Century Gothic" w:cs="Arial"/>
        </w:rPr>
      </w:pPr>
      <w:r w:rsidRPr="00022320">
        <w:rPr>
          <w:rFonts w:ascii="Century Gothic" w:hAnsi="Century Gothic" w:cs="Arial"/>
        </w:rPr>
        <w:t>Planning your workforce to deliver your business goals</w:t>
      </w:r>
    </w:p>
    <w:p w:rsidR="003311D3" w:rsidRPr="00022320" w:rsidRDefault="003311D3" w:rsidP="00022320">
      <w:pPr>
        <w:pStyle w:val="ListParagraph"/>
        <w:numPr>
          <w:ilvl w:val="0"/>
          <w:numId w:val="1"/>
        </w:numPr>
        <w:spacing w:after="0" w:line="240" w:lineRule="auto"/>
        <w:ind w:left="720"/>
        <w:rPr>
          <w:rFonts w:ascii="Century Gothic" w:hAnsi="Century Gothic" w:cs="Arial"/>
          <w:b/>
        </w:rPr>
      </w:pPr>
      <w:r w:rsidRPr="00022320">
        <w:rPr>
          <w:rFonts w:ascii="Century Gothic" w:hAnsi="Century Gothic" w:cs="Arial"/>
        </w:rPr>
        <w:t>In the afternoon session there will be 3 workshops available to attend.</w:t>
      </w:r>
      <w:r w:rsidRPr="00022320">
        <w:rPr>
          <w:rFonts w:ascii="Century Gothic" w:hAnsi="Century Gothic" w:cs="Arial"/>
          <w:b/>
        </w:rPr>
        <w:t xml:space="preserve">  </w:t>
      </w:r>
    </w:p>
    <w:p w:rsidR="003311D3" w:rsidRPr="00022320" w:rsidRDefault="003311D3" w:rsidP="00022320">
      <w:pPr>
        <w:spacing w:after="0" w:line="240" w:lineRule="auto"/>
        <w:rPr>
          <w:rFonts w:ascii="Century Gothic" w:hAnsi="Century Gothic" w:cs="Arial"/>
          <w:b/>
        </w:rPr>
      </w:pPr>
    </w:p>
    <w:p w:rsidR="003311D3" w:rsidRPr="00022320" w:rsidRDefault="003311D3" w:rsidP="00022320">
      <w:pPr>
        <w:spacing w:after="0" w:line="240" w:lineRule="auto"/>
        <w:rPr>
          <w:rFonts w:ascii="Century Gothic" w:hAnsi="Century Gothic" w:cs="Arial"/>
          <w:b/>
        </w:rPr>
      </w:pPr>
      <w:r w:rsidRPr="00022320">
        <w:rPr>
          <w:rFonts w:ascii="Century Gothic" w:hAnsi="Century Gothic" w:cs="Arial"/>
          <w:b/>
        </w:rPr>
        <w:t xml:space="preserve"> </w:t>
      </w:r>
    </w:p>
    <w:p w:rsidR="003311D3" w:rsidRPr="00022320" w:rsidRDefault="003311D3" w:rsidP="00022320">
      <w:pPr>
        <w:spacing w:after="0" w:line="240" w:lineRule="auto"/>
        <w:rPr>
          <w:rFonts w:ascii="Century Gothic" w:hAnsi="Century Gothic" w:cs="Arial"/>
          <w:b/>
          <w:u w:val="single"/>
        </w:rPr>
      </w:pPr>
      <w:r w:rsidRPr="00022320">
        <w:rPr>
          <w:rFonts w:ascii="Century Gothic" w:hAnsi="Century Gothic" w:cs="Arial"/>
          <w:b/>
          <w:u w:val="single"/>
        </w:rPr>
        <w:t>Planning for next meeting</w:t>
      </w:r>
    </w:p>
    <w:p w:rsidR="003311D3" w:rsidRPr="00022320" w:rsidRDefault="003311D3" w:rsidP="00022320">
      <w:pPr>
        <w:spacing w:after="0" w:line="240" w:lineRule="auto"/>
        <w:rPr>
          <w:rFonts w:ascii="Century Gothic" w:hAnsi="Century Gothic" w:cs="Arial"/>
          <w:b/>
          <w:u w:val="single"/>
        </w:rPr>
      </w:pPr>
    </w:p>
    <w:p w:rsidR="00022320" w:rsidRDefault="00022320" w:rsidP="00022320">
      <w:pPr>
        <w:spacing w:after="0" w:line="240" w:lineRule="auto"/>
        <w:rPr>
          <w:rFonts w:ascii="Century Gothic" w:hAnsi="Century Gothic" w:cs="Arial"/>
        </w:rPr>
      </w:pPr>
      <w:r w:rsidRPr="00996C9A">
        <w:rPr>
          <w:rFonts w:ascii="Century Gothic" w:hAnsi="Century Gothic" w:cs="Arial"/>
          <w:b/>
        </w:rPr>
        <w:t>Chair</w:t>
      </w:r>
      <w:r>
        <w:rPr>
          <w:rFonts w:ascii="Century Gothic" w:hAnsi="Century Gothic" w:cs="Arial"/>
        </w:rPr>
        <w:t xml:space="preserve"> – Everybody thanked Mel for </w:t>
      </w:r>
      <w:r w:rsidR="00B8072D">
        <w:rPr>
          <w:rFonts w:ascii="Century Gothic" w:hAnsi="Century Gothic" w:cs="Arial"/>
        </w:rPr>
        <w:t>chairing</w:t>
      </w:r>
      <w:r>
        <w:rPr>
          <w:rFonts w:ascii="Century Gothic" w:hAnsi="Century Gothic" w:cs="Arial"/>
        </w:rPr>
        <w:t xml:space="preserve"> the meeting and she agreed to chair the next meeting also.</w:t>
      </w:r>
    </w:p>
    <w:p w:rsidR="00022320" w:rsidRDefault="00022320" w:rsidP="00022320">
      <w:pPr>
        <w:spacing w:after="0" w:line="240" w:lineRule="auto"/>
        <w:rPr>
          <w:rFonts w:ascii="Century Gothic" w:hAnsi="Century Gothic" w:cs="Arial"/>
        </w:rPr>
      </w:pPr>
    </w:p>
    <w:p w:rsidR="00022320" w:rsidRDefault="00022320" w:rsidP="00022320">
      <w:pPr>
        <w:spacing w:after="0" w:line="240" w:lineRule="auto"/>
        <w:rPr>
          <w:rFonts w:ascii="Century Gothic" w:hAnsi="Century Gothic" w:cs="Arial"/>
        </w:rPr>
      </w:pPr>
      <w:r w:rsidRPr="00996C9A">
        <w:rPr>
          <w:rFonts w:ascii="Century Gothic" w:hAnsi="Century Gothic" w:cs="Arial"/>
          <w:b/>
        </w:rPr>
        <w:t>Date</w:t>
      </w:r>
      <w:r>
        <w:rPr>
          <w:rFonts w:ascii="Century Gothic" w:hAnsi="Century Gothic" w:cs="Arial"/>
        </w:rPr>
        <w:t xml:space="preserve"> – It was agreed that the meetings would be held every 3 months and that Optimum should continue to support and draw down funding to cover the costs incurred.</w:t>
      </w:r>
    </w:p>
    <w:p w:rsidR="00022320" w:rsidRDefault="00022320" w:rsidP="00022320">
      <w:pPr>
        <w:spacing w:after="0" w:line="240" w:lineRule="auto"/>
        <w:rPr>
          <w:rFonts w:ascii="Century Gothic" w:hAnsi="Century Gothic" w:cs="Arial"/>
        </w:rPr>
      </w:pPr>
    </w:p>
    <w:p w:rsidR="00022320" w:rsidRDefault="00022320" w:rsidP="00022320">
      <w:pPr>
        <w:spacing w:after="0" w:line="240" w:lineRule="auto"/>
        <w:rPr>
          <w:rFonts w:ascii="Century Gothic" w:hAnsi="Century Gothic" w:cs="Arial"/>
        </w:rPr>
      </w:pPr>
      <w:r w:rsidRPr="00996C9A">
        <w:rPr>
          <w:rFonts w:ascii="Century Gothic" w:hAnsi="Century Gothic" w:cs="Arial"/>
          <w:b/>
        </w:rPr>
        <w:t>Venues</w:t>
      </w:r>
      <w:r>
        <w:rPr>
          <w:rFonts w:ascii="Century Gothic" w:hAnsi="Century Gothic" w:cs="Arial"/>
        </w:rPr>
        <w:t xml:space="preserve"> – People who would like to suggest venues for future meetings should email Optimum</w:t>
      </w:r>
    </w:p>
    <w:p w:rsidR="00022320" w:rsidRDefault="00022320" w:rsidP="00022320">
      <w:pPr>
        <w:spacing w:after="0" w:line="240" w:lineRule="auto"/>
        <w:rPr>
          <w:rFonts w:ascii="Century Gothic" w:hAnsi="Century Gothic" w:cs="Arial"/>
        </w:rPr>
      </w:pPr>
    </w:p>
    <w:p w:rsidR="003311D3" w:rsidRDefault="00022320" w:rsidP="00022320">
      <w:pPr>
        <w:spacing w:after="0" w:line="240" w:lineRule="auto"/>
        <w:rPr>
          <w:rFonts w:ascii="Century Gothic" w:hAnsi="Century Gothic" w:cs="Arial"/>
        </w:rPr>
      </w:pPr>
      <w:r w:rsidRPr="00996C9A">
        <w:rPr>
          <w:rFonts w:ascii="Century Gothic" w:hAnsi="Century Gothic" w:cs="Arial"/>
          <w:b/>
        </w:rPr>
        <w:t>Agenda items</w:t>
      </w:r>
      <w:r>
        <w:rPr>
          <w:rFonts w:ascii="Century Gothic" w:hAnsi="Century Gothic" w:cs="Arial"/>
        </w:rPr>
        <w:t xml:space="preserve"> </w:t>
      </w:r>
      <w:r w:rsidR="00996C9A">
        <w:rPr>
          <w:rFonts w:ascii="Century Gothic" w:hAnsi="Century Gothic" w:cs="Arial"/>
        </w:rPr>
        <w:t>–</w:t>
      </w:r>
      <w:r>
        <w:rPr>
          <w:rFonts w:ascii="Century Gothic" w:hAnsi="Century Gothic" w:cs="Arial"/>
        </w:rPr>
        <w:t xml:space="preserve"> </w:t>
      </w:r>
      <w:r w:rsidR="00996C9A">
        <w:rPr>
          <w:rFonts w:ascii="Century Gothic" w:hAnsi="Century Gothic" w:cs="Arial"/>
        </w:rPr>
        <w:t xml:space="preserve">There was a request that Claire aske </w:t>
      </w:r>
      <w:r w:rsidR="003311D3" w:rsidRPr="00022320">
        <w:rPr>
          <w:rFonts w:ascii="Century Gothic" w:hAnsi="Century Gothic" w:cs="Arial"/>
        </w:rPr>
        <w:t xml:space="preserve">Gill Heppell </w:t>
      </w:r>
      <w:r w:rsidR="00996C9A">
        <w:rPr>
          <w:rFonts w:ascii="Century Gothic" w:hAnsi="Century Gothic" w:cs="Arial"/>
        </w:rPr>
        <w:t>if she would agree to</w:t>
      </w:r>
      <w:r w:rsidR="003311D3" w:rsidRPr="00022320">
        <w:rPr>
          <w:rFonts w:ascii="Century Gothic" w:hAnsi="Century Gothic" w:cs="Arial"/>
        </w:rPr>
        <w:t xml:space="preserve"> do a practical session on usi</w:t>
      </w:r>
      <w:r w:rsidR="00996C9A">
        <w:rPr>
          <w:rFonts w:ascii="Century Gothic" w:hAnsi="Century Gothic" w:cs="Arial"/>
        </w:rPr>
        <w:t>ng technology to make life easier.</w:t>
      </w:r>
    </w:p>
    <w:p w:rsidR="00996C9A" w:rsidRPr="00022320" w:rsidRDefault="00996C9A" w:rsidP="00022320">
      <w:pPr>
        <w:spacing w:after="0" w:line="240" w:lineRule="auto"/>
        <w:rPr>
          <w:rFonts w:ascii="Century Gothic" w:hAnsi="Century Gothic" w:cs="Arial"/>
        </w:rPr>
      </w:pPr>
    </w:p>
    <w:p w:rsidR="00996C9A" w:rsidRPr="00996C9A" w:rsidRDefault="00996C9A" w:rsidP="00996C9A">
      <w:pPr>
        <w:numPr>
          <w:ilvl w:val="0"/>
          <w:numId w:val="6"/>
        </w:numPr>
        <w:spacing w:after="0" w:line="240" w:lineRule="auto"/>
        <w:contextualSpacing/>
        <w:rPr>
          <w:rFonts w:ascii="Century Gothic" w:hAnsi="Century Gothic"/>
        </w:rPr>
      </w:pPr>
      <w:r w:rsidRPr="00996C9A">
        <w:rPr>
          <w:rFonts w:ascii="Century Gothic" w:hAnsi="Century Gothic"/>
        </w:rPr>
        <w:t xml:space="preserve">Other agenda items should be emailed to </w:t>
      </w:r>
      <w:hyperlink r:id="rId15" w:history="1">
        <w:r w:rsidRPr="00996C9A">
          <w:rPr>
            <w:rFonts w:ascii="Century Gothic" w:hAnsi="Century Gothic"/>
            <w:color w:val="0563C1"/>
            <w:u w:val="single"/>
          </w:rPr>
          <w:t>istraining@nottscc.gov.uk</w:t>
        </w:r>
      </w:hyperlink>
    </w:p>
    <w:p w:rsidR="00996C9A" w:rsidRPr="00996C9A" w:rsidRDefault="00996C9A" w:rsidP="00996C9A">
      <w:pPr>
        <w:numPr>
          <w:ilvl w:val="0"/>
          <w:numId w:val="6"/>
        </w:numPr>
        <w:spacing w:after="0" w:line="240" w:lineRule="auto"/>
        <w:contextualSpacing/>
        <w:rPr>
          <w:rFonts w:ascii="Century Gothic" w:hAnsi="Century Gothic"/>
        </w:rPr>
      </w:pPr>
      <w:r w:rsidRPr="00996C9A">
        <w:rPr>
          <w:rFonts w:ascii="Century Gothic" w:hAnsi="Century Gothic"/>
        </w:rPr>
        <w:t xml:space="preserve">Optimum will set up a Registered Managers’ Meeting page on the Optimum website at </w:t>
      </w:r>
      <w:hyperlink r:id="rId16" w:history="1">
        <w:r w:rsidRPr="00996C9A">
          <w:rPr>
            <w:rFonts w:ascii="Century Gothic" w:hAnsi="Century Gothic"/>
            <w:color w:val="0563C1"/>
            <w:u w:val="single"/>
          </w:rPr>
          <w:t>www.optimumwl.co.uk</w:t>
        </w:r>
      </w:hyperlink>
      <w:r w:rsidRPr="00996C9A">
        <w:rPr>
          <w:rFonts w:ascii="Century Gothic" w:hAnsi="Century Gothic"/>
        </w:rPr>
        <w:t xml:space="preserve"> for all agenda, notes, sharing of learning and resources to be posted.</w:t>
      </w:r>
    </w:p>
    <w:p w:rsidR="002516D4" w:rsidRPr="00022320" w:rsidRDefault="002516D4" w:rsidP="00022320">
      <w:pPr>
        <w:spacing w:after="0" w:line="240" w:lineRule="auto"/>
        <w:rPr>
          <w:rFonts w:ascii="Century Gothic" w:hAnsi="Century Gothic"/>
        </w:rPr>
      </w:pPr>
    </w:p>
    <w:sectPr w:rsidR="002516D4" w:rsidRPr="00022320" w:rsidSect="00D55D2A">
      <w:pgSz w:w="11906" w:h="16838"/>
      <w:pgMar w:top="1134" w:right="1134"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2D5" w:rsidRDefault="003A276D">
      <w:pPr>
        <w:spacing w:after="0" w:line="240" w:lineRule="auto"/>
      </w:pPr>
      <w:r>
        <w:separator/>
      </w:r>
    </w:p>
  </w:endnote>
  <w:endnote w:type="continuationSeparator" w:id="0">
    <w:p w:rsidR="000D12D5" w:rsidRDefault="003A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2D5" w:rsidRDefault="003A276D">
      <w:pPr>
        <w:spacing w:after="0" w:line="240" w:lineRule="auto"/>
      </w:pPr>
      <w:r>
        <w:rPr>
          <w:color w:val="000000"/>
        </w:rPr>
        <w:separator/>
      </w:r>
    </w:p>
  </w:footnote>
  <w:footnote w:type="continuationSeparator" w:id="0">
    <w:p w:rsidR="000D12D5" w:rsidRDefault="003A2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1007"/>
    <w:multiLevelType w:val="hybridMultilevel"/>
    <w:tmpl w:val="9C9C9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E450C"/>
    <w:multiLevelType w:val="hybridMultilevel"/>
    <w:tmpl w:val="204444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53B7B86"/>
    <w:multiLevelType w:val="hybridMultilevel"/>
    <w:tmpl w:val="5298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9C0324F"/>
    <w:multiLevelType w:val="hybridMultilevel"/>
    <w:tmpl w:val="63DE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04E78"/>
    <w:multiLevelType w:val="multilevel"/>
    <w:tmpl w:val="20F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ED"/>
    <w:rsid w:val="00022320"/>
    <w:rsid w:val="000D12D5"/>
    <w:rsid w:val="00106CB1"/>
    <w:rsid w:val="002516D4"/>
    <w:rsid w:val="003311D3"/>
    <w:rsid w:val="00396727"/>
    <w:rsid w:val="003A276D"/>
    <w:rsid w:val="004779F1"/>
    <w:rsid w:val="00557430"/>
    <w:rsid w:val="00560EC5"/>
    <w:rsid w:val="00704B4F"/>
    <w:rsid w:val="0075254E"/>
    <w:rsid w:val="008414BB"/>
    <w:rsid w:val="00996C9A"/>
    <w:rsid w:val="00AB1AC4"/>
    <w:rsid w:val="00B625ED"/>
    <w:rsid w:val="00B66F2C"/>
    <w:rsid w:val="00B8072D"/>
    <w:rsid w:val="00D12848"/>
    <w:rsid w:val="00D221C9"/>
    <w:rsid w:val="00D55D2A"/>
    <w:rsid w:val="00DE73A5"/>
    <w:rsid w:val="00E756E7"/>
    <w:rsid w:val="00FC6FE6"/>
    <w:rsid w:val="00FF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1A294-53D8-4214-B930-6E6C3244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uiPriority w:val="34"/>
    <w:qFormat/>
    <w:rsid w:val="003A276D"/>
    <w:pPr>
      <w:ind w:left="720"/>
      <w:contextualSpacing/>
    </w:pPr>
  </w:style>
  <w:style w:type="paragraph" w:styleId="NormalWeb">
    <w:name w:val="Normal (Web)"/>
    <w:basedOn w:val="Normal"/>
    <w:uiPriority w:val="99"/>
    <w:unhideWhenUsed/>
    <w:rsid w:val="003311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killsforcare.org.uk/About/News/enews.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learnfromothers.skillsforcar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ptimumw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illsforcare.org.uk/Documents/Leadership-and-management/Leadership-Qualities-Framework/Leadership-Qualities-Framework.pdf" TargetMode="External"/><Relationship Id="rId5" Type="http://schemas.openxmlformats.org/officeDocument/2006/relationships/footnotes" Target="footnotes.xml"/><Relationship Id="rId15" Type="http://schemas.openxmlformats.org/officeDocument/2006/relationships/hyperlink" Target="mailto:istraining@nottscc.gov.uk" TargetMode="External"/><Relationship Id="rId10" Type="http://schemas.openxmlformats.org/officeDocument/2006/relationships/hyperlink" Target="http://www.skillsforcare.org.uk/Documents/Leadership-and-management/Leadership-Qualities-Framework/Leadership-Qualities-Framework.pdf" TargetMode="External"/><Relationship Id="rId4" Type="http://schemas.openxmlformats.org/officeDocument/2006/relationships/webSettings" Target="webSettings.xml"/><Relationship Id="rId9" Type="http://schemas.openxmlformats.org/officeDocument/2006/relationships/hyperlink" Target="http://www.skillsforcare.org.uk/Documents/Leadership-and-management/Leadership-Qualities-Framework/Leadership-Qualities-Framework.pdf" TargetMode="External"/><Relationship Id="rId14" Type="http://schemas.openxmlformats.org/officeDocument/2006/relationships/hyperlink" Target="http://www.skillsforcare.org.uk/Learning-development/Funding/Workforce-Development-Innovation-Fund/Useful-information-for-grant-holders-2014-2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Lees</dc:creator>
  <dc:description/>
  <cp:lastModifiedBy>Tom Pipkin</cp:lastModifiedBy>
  <cp:revision>2</cp:revision>
  <dcterms:created xsi:type="dcterms:W3CDTF">2016-04-11T13:31:00Z</dcterms:created>
  <dcterms:modified xsi:type="dcterms:W3CDTF">2016-04-11T13:31:00Z</dcterms:modified>
</cp:coreProperties>
</file>